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7C9A" w:rsidRPr="004B2F51" w:rsidRDefault="00467C9A" w:rsidP="00467C9A">
      <w:pPr>
        <w:jc w:val="right"/>
        <w:rPr>
          <w:b/>
          <w:sz w:val="28"/>
          <w:szCs w:val="28"/>
        </w:rPr>
      </w:pPr>
      <w:r w:rsidRPr="004B2F51">
        <w:rPr>
          <w:b/>
          <w:caps/>
          <w:sz w:val="28"/>
          <w:szCs w:val="28"/>
        </w:rPr>
        <w:t>Проект</w:t>
      </w: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41"/>
        <w:gridCol w:w="1393"/>
        <w:gridCol w:w="365"/>
        <w:gridCol w:w="1735"/>
        <w:gridCol w:w="5610"/>
      </w:tblGrid>
      <w:tr w:rsidR="00467C9A" w:rsidRPr="00E82455" w:rsidTr="005804CA">
        <w:trPr>
          <w:trHeight w:hRule="exact" w:val="1928"/>
        </w:trPr>
        <w:tc>
          <w:tcPr>
            <w:tcW w:w="9544" w:type="dxa"/>
            <w:gridSpan w:val="5"/>
            <w:shd w:val="clear" w:color="auto" w:fill="auto"/>
          </w:tcPr>
          <w:p w:rsidR="00467C9A" w:rsidRPr="00E82455" w:rsidRDefault="00467C9A" w:rsidP="005804CA">
            <w:pPr>
              <w:jc w:val="center"/>
              <w:rPr>
                <w:caps/>
              </w:rPr>
            </w:pPr>
            <w:r w:rsidRPr="00E82455">
              <w:rPr>
                <w:caps/>
              </w:rPr>
              <w:t>Российская Федерация</w:t>
            </w:r>
          </w:p>
          <w:p w:rsidR="00467C9A" w:rsidRPr="00E82455" w:rsidRDefault="00467C9A" w:rsidP="005804CA">
            <w:pPr>
              <w:jc w:val="center"/>
              <w:rPr>
                <w:caps/>
              </w:rPr>
            </w:pPr>
            <w:r w:rsidRPr="00E82455">
              <w:rPr>
                <w:caps/>
              </w:rPr>
              <w:t>Иркутская область</w:t>
            </w:r>
            <w:r w:rsidRPr="00E82455">
              <w:rPr>
                <w:caps/>
              </w:rPr>
              <w:br/>
            </w:r>
            <w:r w:rsidRPr="00E82455">
              <w:rPr>
                <w:b/>
                <w:caps/>
              </w:rPr>
              <w:t>город усть-Илимск</w:t>
            </w:r>
          </w:p>
          <w:p w:rsidR="00467C9A" w:rsidRPr="00E82455" w:rsidRDefault="004B2F51" w:rsidP="005804CA">
            <w:pPr>
              <w:jc w:val="center"/>
              <w:rPr>
                <w:caps/>
              </w:rPr>
            </w:pPr>
            <w:r>
              <w:rPr>
                <w:caps/>
              </w:rPr>
            </w:r>
            <w:r>
              <w:rPr>
                <w:caps/>
              </w:rPr>
              <w:pict>
                <v:group id="_x0000_s1026" style="width:42.2pt;height:52.6pt;mso-position-horizontal-relative:char;mso-position-vertical-relative:line" coordorigin="21,-2" coordsize="4252,5296">
                  <v:shape id="_x0000_s1027" style="position:absolute;left:139;width:2916;height:4697" coordsize="2916,4697" path="m2916,l1043,2134r596,-1l13,3985r635,1l,4697e" filled="f" strokecolor="#121414" strokeweight=".5pt">
                    <v:path arrowok="t"/>
                  </v:shape>
                  <v:shape id="_x0000_s1028" style="position:absolute;left:31;top:2;width:1389;height:1440" coordsize="1389,1440" path="m,1440r1389,l1389,,,,,1440r,xe" filled="f" fillcolor="black" strokeweight=".5pt">
                    <v:path arrowok="t"/>
                  </v:shape>
                  <v:shape id="_x0000_s1029" style="position:absolute;left:719;width:3412;height:4833" coordsize="3412,4833" path="m3020,r392,l2242,1326r598,-2l1185,3195r646,l395,4833,,4833,1223,3448r-648,l2233,1563r-598,l3020,r,xe" strokecolor="#121414" strokeweight=".5pt">
                    <v:path arrowok="t"/>
                  </v:shape>
                  <v:shape id="_x0000_s1030" style="position:absolute;left:224;top:-2;width:3366;height:4838" coordsize="3366,4838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r,xe" strokeweight=".5pt">
                    <v:path arrowok="t"/>
                  </v:shape>
                  <v:shape id="_x0000_s1031" style="position:absolute;left:1260;top:-2;width:3003;height:4836" coordsize="3003,4836" path="m,4836l1540,3085r-647,l2551,1203r-595,l3003,e" filled="f" strokeweight=".5pt">
                    <v:path arrowok="t"/>
                  </v:shape>
                  <v:shape id="_x0000_s1032" style="position:absolute;left:135;top:303;width:1202;height:889" coordsize="1202,889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5,156r1,-2l126,153r2,-2l129,151r2,-1l132,150r2,-1l135,149r6,l147,149r5,l157,147r5,l167,147r3,l171,146r1,l174,146r4,-3l181,141r3,-1l187,137r1,-1l190,131r3,-3l194,124r2,-1l197,121r,-1l200,118r1,-1l203,117r1,-2l207,115r4,-1l217,113r6,l230,111r16,l263,108r10,-1l283,105r12,-1l306,101r,-1l308,97r1,-2l311,92r1,-1l314,89r1,l318,88r1,-1l322,87r3,l327,87r2,l332,87r3,l337,87r3,1l342,88r2,1l347,91r1,1l351,94r2,1l354,98r1,2l357,102r1,2l358,107r,3l360,113r-2,2l358,120r5,-2l368,117r3,l376,117r4,l383,117r3,1l389,118r1,2l393,121r1,l396,124r1,1l399,127r1,1l400,130r1,1l401,134r,2l401,138r,3l401,143r,3l400,147r,4l399,156r-2,6l394,164r2,2l399,166r1,1l401,170r3,2l406,174r3,2l410,180r4,6l419,193r6,9l429,212r11,20l450,254r12,23l474,298r4,l484,298r4,2l492,300r5,l501,301r4,2l510,304r4,2l518,307r5,3l527,313r4,3l537,319r6,5l547,329r3,1l551,330r3,2l559,332r7,1l576,336r6,3l586,340r6,3l597,346r3,1l603,349r3,3l609,353r3,3l615,359r3,3l620,365r13,-2l646,362r12,-2l669,358r12,-3l692,353r11,-3l714,347r10,-2l734,343r10,-3l754,339r12,-3l776,334r12,-1l798,333r10,l816,333r10,l837,333r10,l857,334r10,2l878,336r10,1l900,337r10,2l922,339r10,l943,339r10,1l965,339r3,-6l971,326r1,-7l975,313r6,-15l985,283r4,-15l992,252r4,-14l1001,222r3,-14l1008,193r4,-14l1017,164r1,-5l1021,151r3,-5l1025,138r3,-5l1031,127r3,-6l1037,117r3,-10l1044,89r1,-5l1048,79r3,-5l1053,69r2,-5l1058,58r5,-6l1066,46r4,-4l1074,36r6,-4l1086,26r6,-4l1099,17r5,-2l1113,10r7,-3l1129,4r10,-1l1149,2,1159,r12,l1184,r13,2l1198,3r2,l1201,3r,1l1201,4r1,3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,l924,722r-1,2l922,724r-2,1l919,725r-2,l909,726r-9,l891,726r-8,l873,726r-9,l855,726r-8,-1l847,728r,3l847,734r,1l848,738r,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3,670r-1,2l440,673r-1,2l438,675r-2,l430,676r-8,l412,676r-13,l384,676r-17,l350,677r-21,l311,677r-22,l269,677r-22,2l227,679r-20,1l188,682r-18,1l168,685r-1,l164,685r-2,1l162,686r-1,2l159,689r-1,1l157,693r-3,3l152,699r-4,3l147,703r-3,2l142,706r-3,2l136,709r-4,3l129,712r-4,2l121,715r-6,1l109,718r-6,1l98,719r-8,2l83,721r-8,l73,722r,l73,724r-1,1l70,728r-1,4l67,737r-1,4l64,745r-1,3l62,742r-2,-5l60,731r-1,-6l59,722r,-3l59,716r1,-4l60,709r2,-4l63,702r1,-3l60,701r-4,1l53,703r-2,l49,705r-2,1l44,708r-3,1l40,712r-3,3l34,719r-3,5l28,728r-2,6l26,725r,-7l24,714r,-5l26,705r,-4l26,696r1,-4l27,688r1,-3l30,680r3,-4l34,672r3,-5l34,666r-3,-1l30,665r-2,-2l27,663r-1,l24,663r-1,2l20,665r-2,1l15,669r-2,1l10,673r-5,4l5,670r2,-5l7,660r1,-6l10,650r1,-4l13,641r2,-2l18,634r3,-3l24,628r4,-2l33,623r4,-3l41,618r5,-2l47,614r3,l51,614r3,l63,614r9,l83,616r12,l109,617r16,1l134,618r8,l151,617r8,l170,616r10,l190,614r10,-1l210,610r10,-2l232,605r10,-2l253,598r12,-3l276,590r10,-5l286,584r-1,-3l282,579r-2,-1l278,577r-3,-2l270,574r-4,-2l262,571r-6,l252,569r-6,l239,568r-6,l226,567r-7,l211,567r-8,l196,568r-9,l178,568r-8,1l161,571r-9,1l142,574r-10,1l123,578r-10,3l103,584r-10,3l83,590r-10,4l69,594r-3,1l63,595r-3,l54,597r-5,l46,598r-5,2l38,601r-4,3l31,607r-4,3l21,616r-4,4l17,617r,-4l17,610r,-5l17,601r1,-3l18,595r2,-4l17,592r-3,3l11,597r-1,3l8,603r-3,2l4,608r-2,5l1,608,,604r,-4l,595r,-5l,585r,-1l1,581r,-2l2,577r2,-3l5,568r2,-4l8,558r2,-7l11,545r,-7l13,532r,-2l13,530r,-1l13,528r1,-2l17,523r3,-3l23,518r3,-3l30,512r4,-3l38,507r5,-2l49,503r1,-1l53,502r3,l59,502r3,-2l64,500r3,l70,502r5,l82,500r7,l99,499r12,l122,497r13,-1l149,494r13,-1l177,492r16,-3l207,487r14,-3l236,483r13,-3l262,479r,-6l262,467r,-6l262,456r-2,-12l260,432r-1,-11l257,409r-1,-11l255,386r-3,-13l250,363r-3,-13l246,339r-3,-12l242,316r-3,-12l237,293,136,270r2,-6l138,260r1,-6l139,249r2,-5l141,238r,-6l141,226r,xe" fillcolor="black" stroked="f" strokeweight="1pt">
                    <v:path arrowok="t"/>
                  </v:shape>
                  <v:shape id="_x0000_s1033" style="position:absolute;left:352;top:449;width:22;height:23" coordsize="22,23" path="m10,23r3,-2l15,21r2,-1l19,18r1,-1l20,16r2,-3l22,10r,-2l20,5r,-1l19,3,17,1,15,,13,,10,,9,,6,,4,1,3,3,2,4,,5,,8r,2l,13r,3l2,17r1,1l4,20r2,1l9,21r1,2l10,23xe" stroked="f" strokeweight="1pt">
                    <v:path arrowok="t"/>
                  </v:shape>
                  <v:shape id="_x0000_s1034" style="position:absolute;left:346;top:443;width:41;height:32" coordsize="41,32" path="m,29r6,1l10,30r6,2l21,32r4,l31,32r5,-2l41,30,39,29,38,27r,-1l36,23,35,19,33,16,32,13,31,11,29,9,28,7,26,6,25,3,22,1,19,,18,,16,r,l15,,13,,12,1r-2,l10,1,9,3,8,6,6,7r,3l5,16,3,22r,1l2,26,,27r,2e" stroked="f" strokeweight="1pt">
                    <v:path arrowok="t"/>
                  </v:shape>
                  <v:shape id="_x0000_s1035" style="position:absolute;left:313;top:490;width:87;height:68" coordsize="87,68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r,xe" stroked="f" strokeweight="1pt">
                    <v:path arrowok="t"/>
                  </v:shape>
                  <v:shape id="_x0000_s1036" style="position:absolute;left:525;top:685;width:68;height:92" coordsize="68,92" path="m32,78r,1l32,79r,2l32,81r,3l30,85r-1,l26,87r-4,1l17,89r-3,2l10,91,7,92r-1,l4,91r,-2l4,89r,-1l4,87r,l6,85,9,84r4,-2l17,81r6,l26,79r4,-1l32,78r,xm3,65r1,l6,63,9,62r2,-1l19,59r5,-3l32,55r5,-2l42,53r1,l45,53r1,2l48,55r,l48,56r,l48,58r,1l46,59r-6,3l35,63r-8,3l19,69r-8,2l9,71,7,72r-3,l4,72,3,71r-2,l1,69,,69,,68,1,66r,l3,65r,xm6,42l9,40r5,-1l23,36,33,33r9,-3l50,27r3,l56,26r2,l59,26r1,1l60,27r,2l60,30r,2l59,35r-3,l50,38r-8,2l32,43,22,46r-9,3l10,49,7,50r-3,l4,50r,-1l3,48r,l4,46r,-1l4,45r,-2l6,42r,xm9,26r2,-1l17,22r9,-2l36,19,46,16r9,-2l59,14r1,l63,13r,1l63,14r-1,2l59,17r-3,2l48,22,37,26,27,30,17,33r-3,2l10,36r-1,l7,36r,l7,36r-1,l6,35r,-2l6,32r,-2l6,27,7,26r2,l9,26xm66,l62,,56,1,46,3,36,6,26,7,17,9r-6,3l9,12r-2,l7,13r,1l7,16r,l7,17r,l9,19r2,-2l17,17,27,16,37,13,48,12,58,9,63,7,66,6r2,l68,4r,l68,3r,-2l68,1r-2,l66,r,xe" stroked="f" strokeweight="1pt">
                    <v:path arrowok="t"/>
                    <o:lock v:ext="edit" verticies="t"/>
                  </v:shape>
                  <v:shape id="_x0000_s1037" style="position:absolute;left:986;top:767;width:59;height:100" coordsize="59,100" path="m3,48r1,l6,49r1,2l10,52r4,6l20,64r6,7l32,78r5,6l40,90r2,4l45,97r,1l45,100r-2,l43,100r,l42,100r-2,l39,98,36,97,35,95,29,90,24,84,20,78,16,72,11,66,10,64,9,61,7,58,4,55,3,52,1,51r,-3l1,48r,l1,48r2,l3,48xm6,32r1,1l9,33r1,3l11,38r6,4l23,49r6,7l35,64r7,7l46,77r3,4l52,84r,1l52,87r,l52,87r,1l50,88r,l49,88r,-1l47,87,45,84,42,81,33,74,24,65,16,55,9,46,6,43,3,41,1,38r,-2l,36,,35r,l,33r1,l3,33,4,32r2,l6,32xm16,16r-2,l11,16r,1l11,17r-1,2l10,20r1,2l11,23r3,3l17,30r6,8l32,46r8,8l46,59r4,3l52,65r1,l55,65r,1l55,65r1,l56,64r,-2l56,62r,-3l55,55,53,54,52,52,50,49,49,46,42,41,36,33,29,28,23,22,22,19,19,17,17,16r-1,l16,16xm26,r,l24,2r,l24,2r,1l24,3r2,2l27,6r,1l27,9r,1l29,12r1,1l32,16r4,6l42,28r4,5l50,38r3,3l55,42r1,l58,43r,l59,43r,l59,43r,-1l59,41r,-3l58,35r,-2l56,32,55,30,53,28,49,22,43,15,39,9,33,5,32,3,29,2,29,,27,r,l26,r,xe" stroked="f" strokeweight="1pt">
                    <v:path arrowok="t"/>
                    <o:lock v:ext="edit" verticies="t"/>
                  </v:shape>
                  <v:shape id="_x0000_s1038" style="position:absolute;left:1163;top:351;width:79;height:199" coordsize="79,199" path="m2,150r-2,l,151r,l,151r,1l,155r,2l,158r3,3l3,164r4,7l13,180r4,7l23,194r2,2l26,197r1,2l27,199r2,l29,199r,l29,197r1,l30,196r-1,-2l29,193r-3,-5l25,184r-2,-3l20,177r-3,-6l13,165,9,160,6,155,4,152,3,151r,l2,150r,xm6,134r1,l7,135r2,2l10,139r3,5l19,151r4,7l27,167r6,6l38,180r2,4l42,187r,1l42,188r,2l42,190r,l40,191r-1,l39,190r-1,l38,188r-3,-1l33,184r-6,-7l20,167r-5,-9l9,150,6,144,3,141r,-3l2,137r,-2l2,135r,l3,135r,-1l6,134r,xm13,115r,l12,115r,l12,115r,1l12,119r,2l13,122r2,4l16,129r6,9l27,147r6,8l38,163r2,2l42,167r1,1l43,168r2,l45,168r1,-1l46,167r,-2l46,165r,-2l45,160r-3,-5l39,150r-4,-8l29,135r-4,-7l19,121r-2,-3l16,116r-1,-1l13,115r,xm19,101r-2,l17,101r,1l17,102r,1l19,105r1,1l22,108r1,1l23,111r,l25,112r1,3l27,119r5,6l36,132r4,6l45,142r1,3l48,147r1,1l51,148r1,l52,148r,l52,148r,-1l52,144r-3,-3l48,137r,-2l46,134r-1,-3l43,128r-4,-6l35,116r-5,-7l26,105r-3,-3l22,101r-2,l20,101r-1,l19,101r,xm26,82r,l27,83r2,2l30,86r5,6l39,98r4,7l49,112r6,7l59,126r3,3l64,131r,1l64,132r,l62,134r,l61,134r,-2l59,132r-3,-1l55,128r-7,-7l42,114r-6,-9l30,98,29,95,26,93r,-3l25,89,23,88,22,85r,-2l22,83r,l22,83r1,-1l23,82r2,l26,82r,xm32,66r,l32,66r,l32,66r,1l32,69r,1l33,73r,2l33,76r,1l35,79r,1l36,83r3,5l42,93r4,5l49,102r3,1l52,105r1,l55,105r,l56,105r,l58,105r1,1l62,108r2,1l65,111r,l65,111r,-2l65,109r-1,-4l59,99,55,93,49,85,43,77,38,72,36,69,35,67,33,66r-1,l32,66xm40,49r-1,1l38,52r1,l39,53r1,l40,54r2,2l42,57r1,3l45,65r3,7l52,77r4,6l59,89r3,3l62,93r2,2l65,96r1,l66,96r,l66,95r,l66,93,65,89,64,86r,-3l61,79,58,72,53,65,52,62,51,59,48,56,46,53,45,52,43,50r-1,l42,50,40,49r,l40,49xm46,34l45,31r,-3l45,27r,-1l45,26r,l45,26r,l46,27r,1l48,31r3,6l53,41r2,5l56,49r2,3l61,53r1,1l64,56r1,3l66,59r,1l68,62r,1l69,72r2,1l69,73r,l68,73,65,70,62,66,58,60,55,54,51,50,48,46,46,34r,xm52,24r1,3l56,30r3,4l62,39r3,5l68,49r3,1l72,52r,1l74,53r1,l75,53r,l75,53r,-1l74,50r,-1l74,46,72,44,71,41,68,36,64,30,62,27,59,24,58,23,55,20,53,18,52,17,51,16r-2,l48,16r-2,l46,17r2,l49,18r2,2l52,21r,3l52,24xm58,7r1,4l62,14r2,3l66,20r3,3l71,24r3,2l76,27r2,1l79,28r,-1l78,27r,-1l76,24,75,21,74,18,72,17,71,13,68,10,65,7,64,4,61,3,59,1,58,,56,,55,,52,r,l53,r2,1l56,4r2,3l58,7xe" stroked="f" strokeweight="1pt">
                    <v:path arrowok="t"/>
                    <o:lock v:ext="edit" verticies="t"/>
                  </v:shape>
                  <v:shape id="_x0000_s1039" style="position:absolute;left:1157;top:391;width:61;height:157" coordsize="61,157" path="m38,101r,l39,99r2,-1l41,98r3,-3l45,92r3,-3l49,86r,l51,85r,l51,86r,2l48,91r-2,4l44,99r-6,12l29,124r-7,13l15,147r-3,4l9,154r-1,2l8,157r-2,l6,157,5,156r,l5,154r,l5,151r1,-3l9,146r3,-6l16,131r6,-8l28,114r4,-6l33,104r3,-2l38,101r,l38,101xm35,82r1,l38,81r,-2l39,78r3,-3l44,71r2,-5l48,63r1,l49,62r2,l51,62r,l51,62r,1l48,68r-2,4l44,78,36,91r-8,14l19,118r-7,13l9,136r-3,4l5,141r-2,l3,143r,l2,141,,140r,l,138r2,-2l3,133r2,-5l9,123r4,-9l19,105r6,-8l29,89r3,-3l33,84r2,-2l35,82r,xm59,r2,1l61,1,59,3r,1l58,9r-1,5l55,20r-1,5l52,29r,3l51,33r,2l49,37r-1,3l46,48r-4,7l39,62r-4,6l33,69r,3l32,72r,l32,72r-1,l31,72,29,71r,-2l29,68r2,-2l32,63r1,-4l36,50,41,40,45,29,51,19,54,9,57,6,58,3,59,1,59,r,xe" stroked="f" strokeweight="1pt">
                    <v:path arrowok="t"/>
                    <o:lock v:ext="edit" verticies="t"/>
                  </v:shape>
                  <v:shape id="_x0000_s1040" style="position:absolute;left:166;top:538;width:307;height:564" coordsize="307,564" path="m35,108r3,-9l39,92r2,-8l44,76r2,-7l49,63r3,-4l54,56r1,-3l56,49r3,-3l62,43r2,-3l67,38r2,-3l72,32r2,-3l77,27r4,-2l84,22r3,-3l91,17r3,-3l98,13r5,-3l107,9r,l108,10r2,l110,12r1,1l111,14r,-1l113,12r,-2l114,9r2,-2l117,6r1,-2l120,4r1,-1l123,3r3,-2l127,1r1,l131,1,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,l300,366r-2,l297,366r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9,222r-1,l226,222r-1,l224,222r,-1l222,219r-1,4l221,226r,3l219,232r,7l219,245r,7l221,258r,6l222,270r2,8l224,287r,4l224,297r,6l224,308r,6l222,320r-1,7l219,333r-1,7l216,347r-3,8l211,362r,1l209,365r-1,l206,366r-1,l205,366r-2,l202,365r,l201,365r,-2l201,362r-2,-10l198,342r-2,-10l193,323r-3,-10l188,301r-3,-11l180,278r,-3l180,271r-1,-4l179,262r,-10l179,239r,-11l180,213r,-11l182,189r-3,-3l176,183r-1,-3l172,177r-3,-4l167,170r-1,-3l163,163r-1,-3l160,157r-1,-4l157,150r-1,-4l154,143r-1,-5l153,136r-1,-5l152,128r-2,-4l150,121r,-4l150,114r,-4l150,107r,-3l152,99r,-2l152,92r1,-3l154,87r2,-3l156,79r1,l157,78r,-3l157,74r,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,l48,321r-3,l42,321r-1,l39,321r-1,l38,320r-2,l35,319r,l35,317r,-4l35,310r,-4l36,303r,-2l38,298r,-3l39,293r2,-6l44,281r,-4l45,274r1,-6l46,264r-1,-2l44,261r-2,-2l42,258r,-1l42,255r,-3l42,249r-4,l33,249r-2,-1l28,248r-2,-2l25,246r-3,-1l20,242r-1,-1l18,238r-2,-3l16,231r,-5l16,222r-1,l15,221r,l13,221r-1,-2l10,219r-4,2l,221r2,-6l3,210r3,-5l7,202r5,-9l15,185r3,-6l19,173r3,-7l23,159r3,-11l29,137r3,-14l35,108r,xe" strokeweight=".25pt">
                    <v:path arrowok="t"/>
                  </v:shape>
                  <v:shape id="_x0000_s1041" style="position:absolute;left:21;top:2;width:4252;height:5292" coordsize="4252,5292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l,4414e" filled="f" strokeweight="1pt">
                    <v:path arrowok="t"/>
                  </v:shape>
                  <w10:wrap type="none"/>
                  <w10:anchorlock/>
                </v:group>
              </w:pict>
            </w:r>
          </w:p>
        </w:tc>
      </w:tr>
      <w:tr w:rsidR="00467C9A" w:rsidRPr="00E82455" w:rsidTr="005804CA">
        <w:tc>
          <w:tcPr>
            <w:tcW w:w="9544" w:type="dxa"/>
            <w:gridSpan w:val="5"/>
            <w:shd w:val="clear" w:color="auto" w:fill="auto"/>
          </w:tcPr>
          <w:p w:rsidR="00467C9A" w:rsidRPr="00E82455" w:rsidRDefault="00467C9A" w:rsidP="005804CA">
            <w:pPr>
              <w:jc w:val="center"/>
              <w:rPr>
                <w:b/>
                <w:caps/>
              </w:rPr>
            </w:pPr>
            <w:proofErr w:type="gramStart"/>
            <w:r w:rsidRPr="00E82455">
              <w:rPr>
                <w:b/>
                <w:caps/>
              </w:rPr>
              <w:t>городская</w:t>
            </w:r>
            <w:proofErr w:type="gramEnd"/>
            <w:r w:rsidRPr="00E82455">
              <w:rPr>
                <w:b/>
                <w:caps/>
              </w:rPr>
              <w:t xml:space="preserve"> дума города Усть-Илимска ШЕСТОГО созыва</w:t>
            </w:r>
          </w:p>
          <w:p w:rsidR="00467C9A" w:rsidRPr="00E82455" w:rsidRDefault="00467C9A" w:rsidP="005804CA">
            <w:pPr>
              <w:spacing w:before="240"/>
              <w:jc w:val="center"/>
              <w:rPr>
                <w:b/>
                <w:caps/>
                <w:spacing w:val="60"/>
              </w:rPr>
            </w:pPr>
            <w:r w:rsidRPr="00E82455">
              <w:rPr>
                <w:b/>
                <w:caps/>
                <w:spacing w:val="60"/>
              </w:rPr>
              <w:t>решение</w:t>
            </w:r>
          </w:p>
        </w:tc>
      </w:tr>
      <w:tr w:rsidR="00467C9A" w:rsidRPr="00E82455" w:rsidTr="005804CA">
        <w:trPr>
          <w:trHeight w:hRule="exact" w:val="567"/>
        </w:trPr>
        <w:tc>
          <w:tcPr>
            <w:tcW w:w="441" w:type="dxa"/>
            <w:shd w:val="clear" w:color="auto" w:fill="auto"/>
            <w:vAlign w:val="bottom"/>
          </w:tcPr>
          <w:p w:rsidR="00467C9A" w:rsidRPr="00E82455" w:rsidRDefault="00467C9A" w:rsidP="005804CA">
            <w:pPr>
              <w:tabs>
                <w:tab w:val="left" w:pos="-2160"/>
              </w:tabs>
              <w:jc w:val="right"/>
            </w:pPr>
            <w:r w:rsidRPr="00E82455">
              <w:t>от</w:t>
            </w:r>
          </w:p>
        </w:tc>
        <w:tc>
          <w:tcPr>
            <w:tcW w:w="139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67C9A" w:rsidRPr="00E82455" w:rsidRDefault="00467C9A" w:rsidP="005804CA">
            <w:pPr>
              <w:ind w:left="-99" w:right="-72"/>
            </w:pPr>
          </w:p>
        </w:tc>
        <w:tc>
          <w:tcPr>
            <w:tcW w:w="365" w:type="dxa"/>
            <w:shd w:val="clear" w:color="auto" w:fill="auto"/>
            <w:vAlign w:val="bottom"/>
          </w:tcPr>
          <w:p w:rsidR="00467C9A" w:rsidRPr="00E82455" w:rsidRDefault="00467C9A" w:rsidP="005804CA">
            <w:pPr>
              <w:ind w:left="-99" w:right="-37"/>
              <w:jc w:val="center"/>
            </w:pPr>
            <w:r w:rsidRPr="00E82455">
              <w:t>№</w:t>
            </w:r>
          </w:p>
        </w:tc>
        <w:tc>
          <w:tcPr>
            <w:tcW w:w="173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67C9A" w:rsidRPr="00E82455" w:rsidRDefault="00467C9A" w:rsidP="005804CA">
            <w:pPr>
              <w:ind w:left="-99" w:right="-72"/>
            </w:pPr>
          </w:p>
        </w:tc>
        <w:tc>
          <w:tcPr>
            <w:tcW w:w="5610" w:type="dxa"/>
            <w:shd w:val="clear" w:color="auto" w:fill="auto"/>
            <w:vAlign w:val="bottom"/>
          </w:tcPr>
          <w:p w:rsidR="00467C9A" w:rsidRPr="00E82455" w:rsidRDefault="00467C9A" w:rsidP="005804CA">
            <w:pPr>
              <w:ind w:left="-99" w:right="-72"/>
              <w:jc w:val="right"/>
            </w:pPr>
          </w:p>
        </w:tc>
      </w:tr>
      <w:tr w:rsidR="00467C9A" w:rsidRPr="00E82455" w:rsidTr="005804CA">
        <w:trPr>
          <w:trHeight w:val="2155"/>
        </w:trPr>
        <w:tc>
          <w:tcPr>
            <w:tcW w:w="9544" w:type="dxa"/>
            <w:gridSpan w:val="5"/>
            <w:shd w:val="clear" w:color="auto" w:fill="auto"/>
          </w:tcPr>
          <w:p w:rsidR="00467C9A" w:rsidRPr="00E82455" w:rsidRDefault="004B2F51" w:rsidP="004B2F51">
            <w:pPr>
              <w:spacing w:before="480" w:after="480" w:line="240" w:lineRule="exact"/>
              <w:ind w:right="3624"/>
              <w:jc w:val="both"/>
            </w:pPr>
            <w:r>
              <w:rPr>
                <w:noProof/>
              </w:rPr>
              <w:pict>
                <v:group id="_x0000_s1042" style="position:absolute;left:0;text-align:left;margin-left:5.65pt;margin-top:22.7pt;width:226.8pt;height:2.85pt;z-index:-251656192;mso-position-horizontal-relative:page;mso-position-vertical-relative:page" coordorigin="1678,4659" coordsize="4536,57">
                  <v:group id="_x0000_s1043" style="position:absolute;left:1678;top:4659;width:57;height:57" coordorigin="1678,4659" coordsize="57,57">
                    <v:line id="_x0000_s1044" style="position:absolute;mso-position-horizontal-relative:page;mso-position-vertical-relative:page" from="1678,4659" to="1735,4659" strokeweight=".5pt"/>
                    <v:line id="_x0000_s1045" style="position:absolute;mso-position-horizontal-relative:page;mso-position-vertical-relative:page" from="1678,4659" to="1678,4716" strokeweight=".5pt"/>
                  </v:group>
                  <v:group id="_x0000_s1046" style="position:absolute;left:6157;top:4659;width:57;height:57" coordorigin="6157,4659" coordsize="57,57">
                    <v:line id="_x0000_s1047" style="position:absolute;mso-position-horizontal-relative:page;mso-position-vertical-relative:page" from="6157,4659" to="6214,4659" strokeweight=".5pt"/>
                    <v:line id="_x0000_s1048" style="position:absolute;mso-position-horizontal-relative:page;mso-position-vertical-relative:page" from="6214,4659" to="6214,4716" strokeweight=".5pt"/>
                  </v:group>
                  <w10:wrap anchorx="page" anchory="page"/>
                  <w10:anchorlock/>
                </v:group>
              </w:pict>
            </w:r>
            <w:r w:rsidR="00467C9A">
              <w:t>Об утверждении заключенн</w:t>
            </w:r>
            <w:r w:rsidR="00E921E4">
              <w:t>ых</w:t>
            </w:r>
            <w:r w:rsidR="00467C9A">
              <w:t xml:space="preserve"> дополнительн</w:t>
            </w:r>
            <w:r w:rsidR="00E921E4">
              <w:t>ых</w:t>
            </w:r>
            <w:r w:rsidR="00467C9A">
              <w:t xml:space="preserve"> соглашени</w:t>
            </w:r>
            <w:r w:rsidR="00E921E4">
              <w:t>й</w:t>
            </w:r>
            <w:r w:rsidR="00467C9A">
              <w:t xml:space="preserve"> о реструктуризации обязательств (задолженности) муниципального образования город Усть-Илимск перед Иркутской областью по бюджетным кредитам</w:t>
            </w:r>
          </w:p>
        </w:tc>
      </w:tr>
    </w:tbl>
    <w:p w:rsidR="00467C9A" w:rsidRPr="00E82455" w:rsidRDefault="00467C9A" w:rsidP="00467C9A">
      <w:pPr>
        <w:pStyle w:val="2"/>
        <w:ind w:left="0" w:firstLine="708"/>
        <w:jc w:val="both"/>
      </w:pPr>
      <w:proofErr w:type="gramStart"/>
      <w:r w:rsidRPr="00E82455">
        <w:t>Руководствуясь Бюджетным кодексом Российской Федерации,</w:t>
      </w:r>
      <w:r>
        <w:t xml:space="preserve"> статьей 25 Закона Иркутской о</w:t>
      </w:r>
      <w:r w:rsidR="00E921E4">
        <w:t>бласти от 18.12.2017г. № 98-ОЗ «</w:t>
      </w:r>
      <w:r>
        <w:t>Об областном бюджете на 2018 год и плановый период 2019 и 2020 годов»,</w:t>
      </w:r>
      <w:r w:rsidRPr="00E82455">
        <w:t xml:space="preserve"> </w:t>
      </w:r>
      <w:r>
        <w:t>постановлением Правительства Иркутской области от 09.02.2018г. №</w:t>
      </w:r>
      <w:r w:rsidR="00E921E4">
        <w:t xml:space="preserve"> </w:t>
      </w:r>
      <w:r>
        <w:t xml:space="preserve">83-пп «Об установлении Порядка проведения  реструктуризации обязательств (задолженности) муниципальных образований Иркутской области по бюджетным кредитам в 2018 году», </w:t>
      </w:r>
      <w:r w:rsidRPr="00E82455">
        <w:t xml:space="preserve">статьями </w:t>
      </w:r>
      <w:r w:rsidRPr="00ED163A">
        <w:t xml:space="preserve">23, 25, 43, </w:t>
      </w:r>
      <w:r w:rsidR="00E921E4">
        <w:t xml:space="preserve">51, </w:t>
      </w:r>
      <w:r>
        <w:t>58</w:t>
      </w:r>
      <w:r w:rsidRPr="00E82455">
        <w:t xml:space="preserve"> Устава муниципального</w:t>
      </w:r>
      <w:proofErr w:type="gramEnd"/>
      <w:r w:rsidRPr="00E82455">
        <w:t xml:space="preserve"> образования город Усть-Илимск Городская Дума, –</w:t>
      </w:r>
    </w:p>
    <w:p w:rsidR="00467C9A" w:rsidRPr="00E82455" w:rsidRDefault="00467C9A" w:rsidP="00467C9A">
      <w:pPr>
        <w:ind w:firstLine="708"/>
        <w:jc w:val="both"/>
      </w:pPr>
      <w:r w:rsidRPr="00E82455">
        <w:rPr>
          <w:b/>
          <w:bCs/>
        </w:rPr>
        <w:t>РЕШИЛА:</w:t>
      </w:r>
    </w:p>
    <w:p w:rsidR="005804CA" w:rsidRDefault="00467C9A" w:rsidP="005804CA">
      <w:pPr>
        <w:ind w:firstLine="708"/>
        <w:jc w:val="both"/>
      </w:pPr>
      <w:r w:rsidRPr="00E82455">
        <w:t>1.</w:t>
      </w:r>
      <w:r>
        <w:t>Утвердить</w:t>
      </w:r>
      <w:r w:rsidR="005804CA">
        <w:t>:</w:t>
      </w:r>
    </w:p>
    <w:p w:rsidR="005804CA" w:rsidRDefault="005804CA" w:rsidP="00E921E4">
      <w:pPr>
        <w:ind w:firstLine="708"/>
        <w:jc w:val="both"/>
      </w:pPr>
      <w:r>
        <w:t>1) дополнит</w:t>
      </w:r>
      <w:r w:rsidR="00522DF2">
        <w:t>ельное соглашение</w:t>
      </w:r>
      <w:r w:rsidR="00243495">
        <w:t xml:space="preserve"> от 2 апреля 2018 года </w:t>
      </w:r>
      <w:r w:rsidR="00522DF2">
        <w:t xml:space="preserve">к Договору </w:t>
      </w:r>
      <w:r>
        <w:t>от 27 апреля 2016 года №</w:t>
      </w:r>
      <w:r w:rsidR="00E921E4">
        <w:t xml:space="preserve"> </w:t>
      </w:r>
      <w:r>
        <w:t>3</w:t>
      </w:r>
      <w:r w:rsidR="00522DF2">
        <w:t xml:space="preserve"> о</w:t>
      </w:r>
      <w:r w:rsidR="00522DF2" w:rsidRPr="00522DF2">
        <w:t xml:space="preserve"> </w:t>
      </w:r>
      <w:r w:rsidR="00522DF2">
        <w:t>предоставлении</w:t>
      </w:r>
      <w:r w:rsidR="00522DF2" w:rsidRPr="00522DF2">
        <w:t xml:space="preserve"> бюджету муниципального образования город Усть-Илимск из областного бюджета</w:t>
      </w:r>
      <w:r w:rsidR="00522DF2">
        <w:t xml:space="preserve"> бюджетного кредита</w:t>
      </w:r>
      <w:r w:rsidR="004B4ABE">
        <w:t>, заключенное между министерством финансов Иркутской области и муниципальным образованием город Усть-Илимск</w:t>
      </w:r>
      <w:r w:rsidR="006C75DC">
        <w:t>;</w:t>
      </w:r>
    </w:p>
    <w:p w:rsidR="005E1104" w:rsidRDefault="006C75DC" w:rsidP="005E1104">
      <w:pPr>
        <w:ind w:firstLine="708"/>
        <w:jc w:val="both"/>
      </w:pPr>
      <w:r>
        <w:t>2)</w:t>
      </w:r>
      <w:r w:rsidR="005E1104">
        <w:t xml:space="preserve">  дополнительное соглашение </w:t>
      </w:r>
      <w:r w:rsidR="00243495">
        <w:t xml:space="preserve">от </w:t>
      </w:r>
      <w:r w:rsidR="005E1104">
        <w:t>2 апрел</w:t>
      </w:r>
      <w:r w:rsidR="007E62EE">
        <w:t>я 2018 года к Договору  от 7 июл</w:t>
      </w:r>
      <w:r w:rsidR="005E1104">
        <w:t>я  2016 года №</w:t>
      </w:r>
      <w:r w:rsidR="007E62EE">
        <w:t xml:space="preserve"> 10</w:t>
      </w:r>
      <w:r w:rsidR="005E1104">
        <w:t xml:space="preserve"> о</w:t>
      </w:r>
      <w:r w:rsidR="005E1104" w:rsidRPr="00522DF2">
        <w:t xml:space="preserve"> </w:t>
      </w:r>
      <w:r w:rsidR="005E1104">
        <w:t>предоставлении</w:t>
      </w:r>
      <w:r w:rsidR="005E1104" w:rsidRPr="00522DF2">
        <w:t xml:space="preserve"> бюджету муниципального образования город Усть-Илимск из областного бюджета</w:t>
      </w:r>
      <w:r w:rsidR="005E1104">
        <w:t xml:space="preserve"> бюджетного кредита</w:t>
      </w:r>
      <w:r w:rsidR="004B4ABE">
        <w:t>,</w:t>
      </w:r>
      <w:r w:rsidR="004B4ABE" w:rsidRPr="004B4ABE">
        <w:t xml:space="preserve"> </w:t>
      </w:r>
      <w:r w:rsidR="004B4ABE">
        <w:t>заключенное между министерством финансов Иркутской области и муниципальным образованием город Усть-Илимск</w:t>
      </w:r>
      <w:r w:rsidR="00DE747C">
        <w:t>.</w:t>
      </w:r>
    </w:p>
    <w:p w:rsidR="00467C9A" w:rsidRPr="00E82455" w:rsidRDefault="00467C9A" w:rsidP="00467C9A">
      <w:pPr>
        <w:ind w:firstLine="708"/>
        <w:jc w:val="both"/>
      </w:pPr>
      <w:r w:rsidRPr="00E82455">
        <w:t xml:space="preserve">2. </w:t>
      </w:r>
      <w:proofErr w:type="gramStart"/>
      <w:r w:rsidR="007E62EE">
        <w:t>Р</w:t>
      </w:r>
      <w:r w:rsidRPr="00E82455">
        <w:t>азместить</w:t>
      </w:r>
      <w:proofErr w:type="gramEnd"/>
      <w:r w:rsidR="007E62EE" w:rsidRPr="007E62EE">
        <w:t xml:space="preserve"> </w:t>
      </w:r>
      <w:r w:rsidR="007E62EE" w:rsidRPr="00E82455">
        <w:t>настоящее решение</w:t>
      </w:r>
      <w:r w:rsidRPr="00E82455">
        <w:t xml:space="preserve"> на официальн</w:t>
      </w:r>
      <w:r w:rsidR="001D04A2">
        <w:t>ых</w:t>
      </w:r>
      <w:r w:rsidRPr="00E82455">
        <w:t xml:space="preserve"> сайт</w:t>
      </w:r>
      <w:r w:rsidR="001D04A2">
        <w:t xml:space="preserve">ах Городской Думы города Усть-Илимска, </w:t>
      </w:r>
      <w:r w:rsidRPr="00E82455">
        <w:t xml:space="preserve"> Администрации города Усть-Илимска. </w:t>
      </w:r>
    </w:p>
    <w:p w:rsidR="00467C9A" w:rsidRPr="00E82455" w:rsidRDefault="00467C9A" w:rsidP="00467C9A">
      <w:pPr>
        <w:ind w:firstLine="708"/>
        <w:jc w:val="both"/>
      </w:pPr>
    </w:p>
    <w:p w:rsidR="00467C9A" w:rsidRPr="00E82455" w:rsidRDefault="00467C9A" w:rsidP="00467C9A">
      <w:pPr>
        <w:ind w:firstLine="708"/>
        <w:jc w:val="both"/>
      </w:pPr>
    </w:p>
    <w:p w:rsidR="00467C9A" w:rsidRPr="00E82455" w:rsidRDefault="00467C9A" w:rsidP="00467C9A">
      <w:pPr>
        <w:jc w:val="both"/>
        <w:rPr>
          <w:b/>
        </w:rPr>
      </w:pPr>
      <w:r w:rsidRPr="00E82455">
        <w:rPr>
          <w:b/>
        </w:rPr>
        <w:t>Председатель Городской Думы</w:t>
      </w:r>
      <w:r w:rsidRPr="00E82455">
        <w:rPr>
          <w:b/>
        </w:rPr>
        <w:tab/>
      </w:r>
      <w:r w:rsidRPr="00E82455">
        <w:rPr>
          <w:b/>
        </w:rPr>
        <w:tab/>
      </w:r>
      <w:r w:rsidRPr="00E82455">
        <w:rPr>
          <w:b/>
        </w:rPr>
        <w:tab/>
      </w:r>
      <w:r w:rsidRPr="00E82455">
        <w:rPr>
          <w:b/>
        </w:rPr>
        <w:tab/>
      </w:r>
      <w:r w:rsidRPr="00E82455">
        <w:rPr>
          <w:b/>
        </w:rPr>
        <w:tab/>
      </w:r>
      <w:r>
        <w:rPr>
          <w:b/>
        </w:rPr>
        <w:tab/>
      </w:r>
      <w:r w:rsidR="00E921E4">
        <w:rPr>
          <w:b/>
        </w:rPr>
        <w:t xml:space="preserve">       </w:t>
      </w:r>
      <w:r w:rsidRPr="00E82455">
        <w:rPr>
          <w:b/>
        </w:rPr>
        <w:t>В.В. Перетолчин</w:t>
      </w:r>
    </w:p>
    <w:p w:rsidR="00467C9A" w:rsidRPr="00E82455" w:rsidRDefault="00467C9A" w:rsidP="00467C9A">
      <w:pPr>
        <w:rPr>
          <w:b/>
          <w:bCs/>
        </w:rPr>
      </w:pPr>
    </w:p>
    <w:p w:rsidR="004B2F51" w:rsidRDefault="004B2F51" w:rsidP="00467C9A">
      <w:pPr>
        <w:rPr>
          <w:b/>
          <w:bCs/>
        </w:rPr>
        <w:sectPr w:rsidR="004B2F51" w:rsidSect="00E921E4">
          <w:pgSz w:w="11906" w:h="16838"/>
          <w:pgMar w:top="851" w:right="567" w:bottom="1134" w:left="1701" w:header="709" w:footer="709" w:gutter="0"/>
          <w:cols w:space="708"/>
          <w:docGrid w:linePitch="360"/>
        </w:sectPr>
      </w:pPr>
    </w:p>
    <w:p w:rsidR="004B2F51" w:rsidRPr="00CD42F4" w:rsidRDefault="004B2F51" w:rsidP="004B2F51">
      <w:pPr>
        <w:pStyle w:val="ConsPlusTitle"/>
        <w:jc w:val="center"/>
        <w:outlineLvl w:val="0"/>
        <w:rPr>
          <w:rFonts w:ascii="Times New Roman" w:hAnsi="Times New Roman" w:cs="Times New Roman"/>
          <w:szCs w:val="22"/>
        </w:rPr>
      </w:pPr>
      <w:r w:rsidRPr="00CD42F4">
        <w:rPr>
          <w:rFonts w:ascii="Times New Roman" w:hAnsi="Times New Roman" w:cs="Times New Roman"/>
          <w:szCs w:val="22"/>
        </w:rPr>
        <w:lastRenderedPageBreak/>
        <w:t>ПРАВИТЕЛЬСТВО ИРКУТСКОЙ ОБЛАСТИ</w:t>
      </w:r>
    </w:p>
    <w:p w:rsidR="004B2F51" w:rsidRPr="00CD42F4" w:rsidRDefault="004B2F51" w:rsidP="004B2F51">
      <w:pPr>
        <w:pStyle w:val="ConsPlusTitle"/>
        <w:jc w:val="center"/>
        <w:rPr>
          <w:rFonts w:ascii="Times New Roman" w:hAnsi="Times New Roman" w:cs="Times New Roman"/>
          <w:szCs w:val="22"/>
        </w:rPr>
      </w:pPr>
    </w:p>
    <w:p w:rsidR="004B2F51" w:rsidRPr="00CD42F4" w:rsidRDefault="004B2F51" w:rsidP="004B2F51">
      <w:pPr>
        <w:pStyle w:val="ConsPlusTitle"/>
        <w:jc w:val="center"/>
        <w:rPr>
          <w:rFonts w:ascii="Times New Roman" w:hAnsi="Times New Roman" w:cs="Times New Roman"/>
          <w:szCs w:val="22"/>
        </w:rPr>
      </w:pPr>
      <w:r w:rsidRPr="00CD42F4">
        <w:rPr>
          <w:rFonts w:ascii="Times New Roman" w:hAnsi="Times New Roman" w:cs="Times New Roman"/>
          <w:szCs w:val="22"/>
        </w:rPr>
        <w:t>ПОСТАНОВЛЕНИЕ</w:t>
      </w:r>
    </w:p>
    <w:p w:rsidR="004B2F51" w:rsidRPr="00CD42F4" w:rsidRDefault="004B2F51" w:rsidP="004B2F51">
      <w:pPr>
        <w:pStyle w:val="ConsPlusTitle"/>
        <w:jc w:val="center"/>
        <w:rPr>
          <w:rFonts w:ascii="Times New Roman" w:hAnsi="Times New Roman" w:cs="Times New Roman"/>
          <w:szCs w:val="22"/>
        </w:rPr>
      </w:pPr>
      <w:r w:rsidRPr="00CD42F4">
        <w:rPr>
          <w:rFonts w:ascii="Times New Roman" w:hAnsi="Times New Roman" w:cs="Times New Roman"/>
          <w:szCs w:val="22"/>
        </w:rPr>
        <w:t>от 9 февраля 2018 г. N 83-пп</w:t>
      </w:r>
    </w:p>
    <w:p w:rsidR="004B2F51" w:rsidRPr="00CD42F4" w:rsidRDefault="004B2F51" w:rsidP="004B2F51">
      <w:pPr>
        <w:pStyle w:val="ConsPlusTitle"/>
        <w:jc w:val="center"/>
        <w:rPr>
          <w:rFonts w:ascii="Times New Roman" w:hAnsi="Times New Roman" w:cs="Times New Roman"/>
          <w:szCs w:val="22"/>
        </w:rPr>
      </w:pPr>
    </w:p>
    <w:p w:rsidR="004B2F51" w:rsidRPr="00CD42F4" w:rsidRDefault="004B2F51" w:rsidP="004B2F51">
      <w:pPr>
        <w:pStyle w:val="ConsPlusTitle"/>
        <w:jc w:val="center"/>
        <w:rPr>
          <w:rFonts w:ascii="Times New Roman" w:hAnsi="Times New Roman" w:cs="Times New Roman"/>
          <w:szCs w:val="22"/>
        </w:rPr>
      </w:pPr>
      <w:r w:rsidRPr="00CD42F4">
        <w:rPr>
          <w:rFonts w:ascii="Times New Roman" w:hAnsi="Times New Roman" w:cs="Times New Roman"/>
          <w:szCs w:val="22"/>
        </w:rPr>
        <w:t>ОБ УСТАНОВЛЕНИИ ПОРЯДКА ПРОВЕДЕНИЯ РЕСТРУКТУРИЗАЦИИ</w:t>
      </w:r>
    </w:p>
    <w:p w:rsidR="004B2F51" w:rsidRPr="00CD42F4" w:rsidRDefault="004B2F51" w:rsidP="004B2F51">
      <w:pPr>
        <w:pStyle w:val="ConsPlusTitle"/>
        <w:jc w:val="center"/>
        <w:rPr>
          <w:rFonts w:ascii="Times New Roman" w:hAnsi="Times New Roman" w:cs="Times New Roman"/>
          <w:szCs w:val="22"/>
        </w:rPr>
      </w:pPr>
      <w:r w:rsidRPr="00CD42F4">
        <w:rPr>
          <w:rFonts w:ascii="Times New Roman" w:hAnsi="Times New Roman" w:cs="Times New Roman"/>
          <w:szCs w:val="22"/>
        </w:rPr>
        <w:t>ОБЯЗАТЕЛЬСТВ (ЗАДОЛЖЕННОСТИ) МУНИЦИПАЛЬНЫХ ОБРАЗОВАНИЙ</w:t>
      </w:r>
    </w:p>
    <w:p w:rsidR="004B2F51" w:rsidRPr="00CD42F4" w:rsidRDefault="004B2F51" w:rsidP="004B2F51">
      <w:pPr>
        <w:pStyle w:val="ConsPlusTitle"/>
        <w:jc w:val="center"/>
        <w:rPr>
          <w:rFonts w:ascii="Times New Roman" w:hAnsi="Times New Roman" w:cs="Times New Roman"/>
          <w:szCs w:val="22"/>
        </w:rPr>
      </w:pPr>
      <w:r w:rsidRPr="00CD42F4">
        <w:rPr>
          <w:rFonts w:ascii="Times New Roman" w:hAnsi="Times New Roman" w:cs="Times New Roman"/>
          <w:szCs w:val="22"/>
        </w:rPr>
        <w:t>ИРКУТСКОЙ ОБЛАСТИ ПО БЮДЖЕТНЫМ КРЕДИТАМ В 2018 ГОДУ</w:t>
      </w:r>
    </w:p>
    <w:p w:rsidR="004B2F51" w:rsidRPr="00CD42F4" w:rsidRDefault="004B2F51" w:rsidP="004B2F51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4B2F51" w:rsidRPr="00CD42F4" w:rsidRDefault="004B2F51" w:rsidP="004B2F51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proofErr w:type="gramStart"/>
      <w:r w:rsidRPr="00CD42F4">
        <w:rPr>
          <w:rFonts w:ascii="Times New Roman" w:hAnsi="Times New Roman" w:cs="Times New Roman"/>
          <w:szCs w:val="22"/>
        </w:rPr>
        <w:t xml:space="preserve">В соответствии с </w:t>
      </w:r>
      <w:hyperlink r:id="rId5" w:history="1">
        <w:r w:rsidRPr="00CD42F4">
          <w:rPr>
            <w:rFonts w:ascii="Times New Roman" w:hAnsi="Times New Roman" w:cs="Times New Roman"/>
            <w:color w:val="0000FF"/>
            <w:szCs w:val="22"/>
          </w:rPr>
          <w:t>пунктом 10 статьи 93.2</w:t>
        </w:r>
      </w:hyperlink>
      <w:r w:rsidRPr="00CD42F4">
        <w:rPr>
          <w:rFonts w:ascii="Times New Roman" w:hAnsi="Times New Roman" w:cs="Times New Roman"/>
          <w:szCs w:val="22"/>
        </w:rPr>
        <w:t xml:space="preserve"> Бюджетного кодекса Российской Федерации, </w:t>
      </w:r>
      <w:hyperlink r:id="rId6" w:history="1">
        <w:r w:rsidRPr="00CD42F4">
          <w:rPr>
            <w:rFonts w:ascii="Times New Roman" w:hAnsi="Times New Roman" w:cs="Times New Roman"/>
            <w:color w:val="0000FF"/>
            <w:szCs w:val="22"/>
          </w:rPr>
          <w:t>статьей 25</w:t>
        </w:r>
      </w:hyperlink>
      <w:r w:rsidRPr="00CD42F4">
        <w:rPr>
          <w:rFonts w:ascii="Times New Roman" w:hAnsi="Times New Roman" w:cs="Times New Roman"/>
          <w:szCs w:val="22"/>
        </w:rPr>
        <w:t xml:space="preserve"> Закона Иркутской области от 18 декабря 2017 года N 98-ОЗ "Об областном бюджете на 2018 год и на плановый период 2019 и 2020 годов", руководствуясь </w:t>
      </w:r>
      <w:hyperlink r:id="rId7" w:history="1">
        <w:r w:rsidRPr="00CD42F4">
          <w:rPr>
            <w:rFonts w:ascii="Times New Roman" w:hAnsi="Times New Roman" w:cs="Times New Roman"/>
            <w:color w:val="0000FF"/>
            <w:szCs w:val="22"/>
          </w:rPr>
          <w:t>частью 4 статьи 66</w:t>
        </w:r>
      </w:hyperlink>
      <w:r w:rsidRPr="00CD42F4">
        <w:rPr>
          <w:rFonts w:ascii="Times New Roman" w:hAnsi="Times New Roman" w:cs="Times New Roman"/>
          <w:szCs w:val="22"/>
        </w:rPr>
        <w:t xml:space="preserve">, </w:t>
      </w:r>
      <w:hyperlink r:id="rId8" w:history="1">
        <w:r w:rsidRPr="00CD42F4">
          <w:rPr>
            <w:rFonts w:ascii="Times New Roman" w:hAnsi="Times New Roman" w:cs="Times New Roman"/>
            <w:color w:val="0000FF"/>
            <w:szCs w:val="22"/>
          </w:rPr>
          <w:t>статьей 67</w:t>
        </w:r>
      </w:hyperlink>
      <w:r w:rsidRPr="00CD42F4">
        <w:rPr>
          <w:rFonts w:ascii="Times New Roman" w:hAnsi="Times New Roman" w:cs="Times New Roman"/>
          <w:szCs w:val="22"/>
        </w:rPr>
        <w:t xml:space="preserve"> Устава Иркутской области, Правительство Иркутской области постановляет:</w:t>
      </w:r>
      <w:proofErr w:type="gramEnd"/>
    </w:p>
    <w:p w:rsidR="004B2F51" w:rsidRPr="00CD42F4" w:rsidRDefault="004B2F51" w:rsidP="004B2F51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CD42F4">
        <w:rPr>
          <w:rFonts w:ascii="Times New Roman" w:hAnsi="Times New Roman" w:cs="Times New Roman"/>
          <w:szCs w:val="22"/>
        </w:rPr>
        <w:t xml:space="preserve">1. Установить </w:t>
      </w:r>
      <w:hyperlink w:anchor="P30" w:history="1">
        <w:r w:rsidRPr="00CD42F4">
          <w:rPr>
            <w:rFonts w:ascii="Times New Roman" w:hAnsi="Times New Roman" w:cs="Times New Roman"/>
            <w:color w:val="0000FF"/>
            <w:szCs w:val="22"/>
          </w:rPr>
          <w:t>Порядок</w:t>
        </w:r>
      </w:hyperlink>
      <w:r w:rsidRPr="00CD42F4">
        <w:rPr>
          <w:rFonts w:ascii="Times New Roman" w:hAnsi="Times New Roman" w:cs="Times New Roman"/>
          <w:szCs w:val="22"/>
        </w:rPr>
        <w:t xml:space="preserve"> проведения реструктуризации обязательств (задолженности) муниципальных образований Иркутской области по бюджетным кредитам в 2018 году (прилагается).</w:t>
      </w:r>
    </w:p>
    <w:p w:rsidR="004B2F51" w:rsidRPr="00CD42F4" w:rsidRDefault="004B2F51" w:rsidP="004B2F51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CD42F4">
        <w:rPr>
          <w:rFonts w:ascii="Times New Roman" w:hAnsi="Times New Roman" w:cs="Times New Roman"/>
          <w:szCs w:val="22"/>
        </w:rPr>
        <w:t>2. Настоящее постановление подлежит официальному опубликованию на "</w:t>
      </w:r>
      <w:proofErr w:type="gramStart"/>
      <w:r w:rsidRPr="00CD42F4">
        <w:rPr>
          <w:rFonts w:ascii="Times New Roman" w:hAnsi="Times New Roman" w:cs="Times New Roman"/>
          <w:szCs w:val="22"/>
        </w:rPr>
        <w:t>Официальном</w:t>
      </w:r>
      <w:proofErr w:type="gramEnd"/>
      <w:r w:rsidRPr="00CD42F4">
        <w:rPr>
          <w:rFonts w:ascii="Times New Roman" w:hAnsi="Times New Roman" w:cs="Times New Roman"/>
          <w:szCs w:val="22"/>
        </w:rPr>
        <w:t xml:space="preserve"> интернет-портале правовой информации" (www.pravo.gov.ru).</w:t>
      </w:r>
    </w:p>
    <w:p w:rsidR="004B2F51" w:rsidRPr="00CD42F4" w:rsidRDefault="004B2F51" w:rsidP="004B2F51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4B2F51" w:rsidRPr="00CD42F4" w:rsidRDefault="004B2F51" w:rsidP="004B2F51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CD42F4">
        <w:rPr>
          <w:rFonts w:ascii="Times New Roman" w:hAnsi="Times New Roman" w:cs="Times New Roman"/>
          <w:szCs w:val="22"/>
        </w:rPr>
        <w:t>Первый заместитель Губернатора</w:t>
      </w:r>
    </w:p>
    <w:p w:rsidR="004B2F51" w:rsidRPr="00CD42F4" w:rsidRDefault="004B2F51" w:rsidP="004B2F51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CD42F4">
        <w:rPr>
          <w:rFonts w:ascii="Times New Roman" w:hAnsi="Times New Roman" w:cs="Times New Roman"/>
          <w:szCs w:val="22"/>
        </w:rPr>
        <w:t>Иркутской области - Председатель</w:t>
      </w:r>
    </w:p>
    <w:p w:rsidR="004B2F51" w:rsidRPr="00CD42F4" w:rsidRDefault="004B2F51" w:rsidP="004B2F51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CD42F4">
        <w:rPr>
          <w:rFonts w:ascii="Times New Roman" w:hAnsi="Times New Roman" w:cs="Times New Roman"/>
          <w:szCs w:val="22"/>
        </w:rPr>
        <w:t>Правительства Иркутской области</w:t>
      </w:r>
    </w:p>
    <w:p w:rsidR="004B2F51" w:rsidRPr="00CD42F4" w:rsidRDefault="004B2F51" w:rsidP="004B2F51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CD42F4">
        <w:rPr>
          <w:rFonts w:ascii="Times New Roman" w:hAnsi="Times New Roman" w:cs="Times New Roman"/>
          <w:szCs w:val="22"/>
        </w:rPr>
        <w:t>Р.Н.БОЛОТОВ</w:t>
      </w:r>
    </w:p>
    <w:p w:rsidR="004B2F51" w:rsidRPr="00CD42F4" w:rsidRDefault="004B2F51" w:rsidP="004B2F51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4B2F51" w:rsidRPr="00CD42F4" w:rsidRDefault="004B2F51" w:rsidP="004B2F51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4B2F51" w:rsidRPr="00CD42F4" w:rsidRDefault="004B2F51" w:rsidP="004B2F51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4B2F51" w:rsidRPr="00CD42F4" w:rsidRDefault="004B2F51" w:rsidP="004B2F51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4B2F51" w:rsidRPr="00CD42F4" w:rsidRDefault="004B2F51" w:rsidP="004B2F51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4B2F51" w:rsidRPr="00CD42F4" w:rsidRDefault="004B2F51" w:rsidP="004B2F51">
      <w:pPr>
        <w:pStyle w:val="ConsPlusNormal"/>
        <w:jc w:val="right"/>
        <w:outlineLvl w:val="0"/>
        <w:rPr>
          <w:rFonts w:ascii="Times New Roman" w:hAnsi="Times New Roman" w:cs="Times New Roman"/>
          <w:szCs w:val="22"/>
        </w:rPr>
      </w:pPr>
      <w:proofErr w:type="gramStart"/>
      <w:r w:rsidRPr="00CD42F4">
        <w:rPr>
          <w:rFonts w:ascii="Times New Roman" w:hAnsi="Times New Roman" w:cs="Times New Roman"/>
          <w:szCs w:val="22"/>
        </w:rPr>
        <w:t>Установлен</w:t>
      </w:r>
      <w:proofErr w:type="gramEnd"/>
    </w:p>
    <w:p w:rsidR="004B2F51" w:rsidRPr="00CD42F4" w:rsidRDefault="004B2F51" w:rsidP="004B2F51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CD42F4">
        <w:rPr>
          <w:rFonts w:ascii="Times New Roman" w:hAnsi="Times New Roman" w:cs="Times New Roman"/>
          <w:szCs w:val="22"/>
        </w:rPr>
        <w:t>постановлением Правительства</w:t>
      </w:r>
    </w:p>
    <w:p w:rsidR="004B2F51" w:rsidRPr="00CD42F4" w:rsidRDefault="004B2F51" w:rsidP="004B2F51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CD42F4">
        <w:rPr>
          <w:rFonts w:ascii="Times New Roman" w:hAnsi="Times New Roman" w:cs="Times New Roman"/>
          <w:szCs w:val="22"/>
        </w:rPr>
        <w:t>Иркутской области</w:t>
      </w:r>
    </w:p>
    <w:p w:rsidR="004B2F51" w:rsidRPr="00CD42F4" w:rsidRDefault="004B2F51" w:rsidP="004B2F51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CD42F4">
        <w:rPr>
          <w:rFonts w:ascii="Times New Roman" w:hAnsi="Times New Roman" w:cs="Times New Roman"/>
          <w:szCs w:val="22"/>
        </w:rPr>
        <w:t>от 9 февраля 2018 г. N 83-пп</w:t>
      </w:r>
    </w:p>
    <w:p w:rsidR="004B2F51" w:rsidRPr="00CD42F4" w:rsidRDefault="004B2F51" w:rsidP="004B2F51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4B2F51" w:rsidRPr="00CD42F4" w:rsidRDefault="004B2F51" w:rsidP="004B2F51">
      <w:pPr>
        <w:pStyle w:val="ConsPlusTitle"/>
        <w:jc w:val="center"/>
        <w:rPr>
          <w:rFonts w:ascii="Times New Roman" w:hAnsi="Times New Roman" w:cs="Times New Roman"/>
          <w:szCs w:val="22"/>
        </w:rPr>
      </w:pPr>
      <w:bookmarkStart w:id="0" w:name="P30"/>
      <w:bookmarkEnd w:id="0"/>
      <w:r w:rsidRPr="00CD42F4">
        <w:rPr>
          <w:rFonts w:ascii="Times New Roman" w:hAnsi="Times New Roman" w:cs="Times New Roman"/>
          <w:szCs w:val="22"/>
        </w:rPr>
        <w:t>ПОРЯДОК</w:t>
      </w:r>
    </w:p>
    <w:p w:rsidR="004B2F51" w:rsidRPr="00CD42F4" w:rsidRDefault="004B2F51" w:rsidP="004B2F51">
      <w:pPr>
        <w:pStyle w:val="ConsPlusTitle"/>
        <w:jc w:val="center"/>
        <w:rPr>
          <w:rFonts w:ascii="Times New Roman" w:hAnsi="Times New Roman" w:cs="Times New Roman"/>
          <w:szCs w:val="22"/>
        </w:rPr>
      </w:pPr>
      <w:r w:rsidRPr="00CD42F4">
        <w:rPr>
          <w:rFonts w:ascii="Times New Roman" w:hAnsi="Times New Roman" w:cs="Times New Roman"/>
          <w:szCs w:val="22"/>
        </w:rPr>
        <w:t>ПРОВЕДЕНИЯ РЕСТРУКТУРИЗАЦИИ ОБЯЗАТЕЛЬСТВ (ЗАДОЛЖЕННОСТИ)</w:t>
      </w:r>
    </w:p>
    <w:p w:rsidR="004B2F51" w:rsidRPr="00CD42F4" w:rsidRDefault="004B2F51" w:rsidP="004B2F51">
      <w:pPr>
        <w:pStyle w:val="ConsPlusTitle"/>
        <w:jc w:val="center"/>
        <w:rPr>
          <w:rFonts w:ascii="Times New Roman" w:hAnsi="Times New Roman" w:cs="Times New Roman"/>
          <w:szCs w:val="22"/>
        </w:rPr>
      </w:pPr>
      <w:r w:rsidRPr="00CD42F4">
        <w:rPr>
          <w:rFonts w:ascii="Times New Roman" w:hAnsi="Times New Roman" w:cs="Times New Roman"/>
          <w:szCs w:val="22"/>
        </w:rPr>
        <w:t xml:space="preserve">МУНИЦИПАЛЬНЫХ ОБРАЗОВАНИЙ ИРКУТСКОЙ ОБЛАСТИ ПО </w:t>
      </w:r>
      <w:proofErr w:type="gramStart"/>
      <w:r w:rsidRPr="00CD42F4">
        <w:rPr>
          <w:rFonts w:ascii="Times New Roman" w:hAnsi="Times New Roman" w:cs="Times New Roman"/>
          <w:szCs w:val="22"/>
        </w:rPr>
        <w:t>БЮДЖЕТНЫМ</w:t>
      </w:r>
      <w:proofErr w:type="gramEnd"/>
    </w:p>
    <w:p w:rsidR="004B2F51" w:rsidRPr="00CD42F4" w:rsidRDefault="004B2F51" w:rsidP="004B2F51">
      <w:pPr>
        <w:pStyle w:val="ConsPlusTitle"/>
        <w:jc w:val="center"/>
        <w:rPr>
          <w:rFonts w:ascii="Times New Roman" w:hAnsi="Times New Roman" w:cs="Times New Roman"/>
          <w:szCs w:val="22"/>
        </w:rPr>
      </w:pPr>
      <w:r w:rsidRPr="00CD42F4">
        <w:rPr>
          <w:rFonts w:ascii="Times New Roman" w:hAnsi="Times New Roman" w:cs="Times New Roman"/>
          <w:szCs w:val="22"/>
        </w:rPr>
        <w:t>КРЕДИТАМ В 2018 ГОДУ</w:t>
      </w:r>
    </w:p>
    <w:p w:rsidR="004B2F51" w:rsidRPr="00CD42F4" w:rsidRDefault="004B2F51" w:rsidP="004B2F51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4B2F51" w:rsidRPr="00CD42F4" w:rsidRDefault="004B2F51" w:rsidP="004B2F51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CD42F4">
        <w:rPr>
          <w:rFonts w:ascii="Times New Roman" w:hAnsi="Times New Roman" w:cs="Times New Roman"/>
          <w:szCs w:val="22"/>
        </w:rPr>
        <w:t>1. Настоящий Порядок устанавливает правила проведения реструктуризации обязательств (задолженности) муниципальных образований Иркутской области по бюджетным кредитам в 2018 году (далее соответственно - задолженность по бюджетным кредитам, реструктуризация).</w:t>
      </w:r>
    </w:p>
    <w:p w:rsidR="004B2F51" w:rsidRPr="00CD42F4" w:rsidRDefault="004B2F51" w:rsidP="004B2F51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CD42F4">
        <w:rPr>
          <w:rFonts w:ascii="Times New Roman" w:hAnsi="Times New Roman" w:cs="Times New Roman"/>
          <w:szCs w:val="22"/>
        </w:rPr>
        <w:t>2. Для целей настоящего Порядка используются следующие понятия:</w:t>
      </w:r>
    </w:p>
    <w:p w:rsidR="004B2F51" w:rsidRPr="00CD42F4" w:rsidRDefault="004B2F51" w:rsidP="004B2F51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CD42F4">
        <w:rPr>
          <w:rFonts w:ascii="Times New Roman" w:hAnsi="Times New Roman" w:cs="Times New Roman"/>
          <w:szCs w:val="22"/>
        </w:rPr>
        <w:t>1) бюджетные кредиты - бюджетные кредиты, предоставленные муниципальным образованиям Иркутской области из областного бюджета в 2013 - 2016 годах;</w:t>
      </w:r>
    </w:p>
    <w:p w:rsidR="004B2F51" w:rsidRPr="00CD42F4" w:rsidRDefault="004B2F51" w:rsidP="004B2F51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CD42F4">
        <w:rPr>
          <w:rFonts w:ascii="Times New Roman" w:hAnsi="Times New Roman" w:cs="Times New Roman"/>
          <w:szCs w:val="22"/>
        </w:rPr>
        <w:t xml:space="preserve">2) дополнительные соглашения - соглашения о реструктуризации задолженности, оформляемые путем заключения дополнительных соглашений к действующим договорам о предоставлении бюджетных кредитов, </w:t>
      </w:r>
      <w:proofErr w:type="gramStart"/>
      <w:r w:rsidRPr="00CD42F4">
        <w:rPr>
          <w:rFonts w:ascii="Times New Roman" w:hAnsi="Times New Roman" w:cs="Times New Roman"/>
          <w:szCs w:val="22"/>
        </w:rPr>
        <w:t>предусматривающих</w:t>
      </w:r>
      <w:proofErr w:type="gramEnd"/>
      <w:r w:rsidRPr="00CD42F4">
        <w:rPr>
          <w:rFonts w:ascii="Times New Roman" w:hAnsi="Times New Roman" w:cs="Times New Roman"/>
          <w:szCs w:val="22"/>
        </w:rPr>
        <w:t xml:space="preserve"> в том числе изменение графика погашения задолженности по бюджетным кредитам и заключаемых министерством финансов Иркутской области с муниципальными образованиями Иркутской области в соответствии с формой, утвержденной министерством финансов Иркутской области (далее соответственно - Министерство, муниципальное образование).</w:t>
      </w:r>
    </w:p>
    <w:p w:rsidR="004B2F51" w:rsidRPr="00CD42F4" w:rsidRDefault="004B2F51" w:rsidP="004B2F51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bookmarkStart w:id="1" w:name="P39"/>
      <w:bookmarkEnd w:id="1"/>
      <w:r w:rsidRPr="00CD42F4">
        <w:rPr>
          <w:rFonts w:ascii="Times New Roman" w:hAnsi="Times New Roman" w:cs="Times New Roman"/>
          <w:szCs w:val="22"/>
        </w:rPr>
        <w:t xml:space="preserve">3. </w:t>
      </w:r>
      <w:proofErr w:type="gramStart"/>
      <w:r w:rsidRPr="00CD42F4">
        <w:rPr>
          <w:rFonts w:ascii="Times New Roman" w:hAnsi="Times New Roman" w:cs="Times New Roman"/>
          <w:szCs w:val="22"/>
        </w:rPr>
        <w:t xml:space="preserve">Реструктуризации подлежит задолженность по бюджетным кредитам в случае наличия на дату представления документов, указанных в </w:t>
      </w:r>
      <w:hyperlink w:anchor="P62" w:history="1">
        <w:r w:rsidRPr="00CD42F4">
          <w:rPr>
            <w:rFonts w:ascii="Times New Roman" w:hAnsi="Times New Roman" w:cs="Times New Roman"/>
            <w:color w:val="0000FF"/>
            <w:szCs w:val="22"/>
          </w:rPr>
          <w:t>пункте 5</w:t>
        </w:r>
      </w:hyperlink>
      <w:r w:rsidRPr="00CD42F4">
        <w:rPr>
          <w:rFonts w:ascii="Times New Roman" w:hAnsi="Times New Roman" w:cs="Times New Roman"/>
          <w:szCs w:val="22"/>
        </w:rPr>
        <w:t xml:space="preserve"> настоящего Порядка (далее - документы), остатка основного долга по бюджетным кредитам, а также погашения муниципальным образованием в период с 1 января 2017 года по дату представления документов сумм основного долга по бюджетным кредитам в объеме не менее установленного на 2017 год договорами о предоставлении</w:t>
      </w:r>
      <w:proofErr w:type="gramEnd"/>
      <w:r w:rsidRPr="00CD42F4">
        <w:rPr>
          <w:rFonts w:ascii="Times New Roman" w:hAnsi="Times New Roman" w:cs="Times New Roman"/>
          <w:szCs w:val="22"/>
        </w:rPr>
        <w:t xml:space="preserve"> бюджетных кредитов.</w:t>
      </w:r>
    </w:p>
    <w:p w:rsidR="004B2F51" w:rsidRPr="00CD42F4" w:rsidRDefault="004B2F51" w:rsidP="004B2F51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bookmarkStart w:id="2" w:name="P40"/>
      <w:bookmarkEnd w:id="2"/>
      <w:r w:rsidRPr="00CD42F4">
        <w:rPr>
          <w:rFonts w:ascii="Times New Roman" w:hAnsi="Times New Roman" w:cs="Times New Roman"/>
          <w:szCs w:val="22"/>
        </w:rPr>
        <w:t>4. Обязательному включению в дополнительные соглашения подлежат следующие обязательства муниципального образования:</w:t>
      </w:r>
    </w:p>
    <w:p w:rsidR="004B2F51" w:rsidRPr="00CD42F4" w:rsidRDefault="004B2F51" w:rsidP="004B2F51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bookmarkStart w:id="3" w:name="P41"/>
      <w:bookmarkEnd w:id="3"/>
      <w:r w:rsidRPr="00CD42F4">
        <w:rPr>
          <w:rFonts w:ascii="Times New Roman" w:hAnsi="Times New Roman" w:cs="Times New Roman"/>
          <w:szCs w:val="22"/>
        </w:rPr>
        <w:lastRenderedPageBreak/>
        <w:t>1) утверждение и обеспечение реализации муниципальным образованием плана мероприятий по оздоровлению муниципальных финансов на период с 2018 по 2024 год, включая мероприятия, направленные на рост доходов и оптимизацию расходов местного бюджета, а также сокращение муниципального долга;</w:t>
      </w:r>
    </w:p>
    <w:p w:rsidR="004B2F51" w:rsidRPr="00CD42F4" w:rsidRDefault="004B2F51" w:rsidP="004B2F51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bookmarkStart w:id="4" w:name="P42"/>
      <w:bookmarkEnd w:id="4"/>
      <w:r w:rsidRPr="00CD42F4">
        <w:rPr>
          <w:rFonts w:ascii="Times New Roman" w:hAnsi="Times New Roman" w:cs="Times New Roman"/>
          <w:szCs w:val="22"/>
        </w:rPr>
        <w:t xml:space="preserve">2) </w:t>
      </w:r>
      <w:proofErr w:type="spellStart"/>
      <w:r w:rsidRPr="00CD42F4">
        <w:rPr>
          <w:rFonts w:ascii="Times New Roman" w:hAnsi="Times New Roman" w:cs="Times New Roman"/>
          <w:szCs w:val="22"/>
        </w:rPr>
        <w:t>непревышение</w:t>
      </w:r>
      <w:proofErr w:type="spellEnd"/>
      <w:r w:rsidRPr="00CD42F4">
        <w:rPr>
          <w:rFonts w:ascii="Times New Roman" w:hAnsi="Times New Roman" w:cs="Times New Roman"/>
          <w:szCs w:val="22"/>
        </w:rPr>
        <w:t xml:space="preserve"> установленных Правительством Иркутской области нормативов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и содержание органов местного самоуправления;</w:t>
      </w:r>
    </w:p>
    <w:p w:rsidR="004B2F51" w:rsidRPr="00CD42F4" w:rsidRDefault="004B2F51" w:rsidP="004B2F51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bookmarkStart w:id="5" w:name="P43"/>
      <w:bookmarkEnd w:id="5"/>
      <w:r w:rsidRPr="00CD42F4">
        <w:rPr>
          <w:rFonts w:ascii="Times New Roman" w:hAnsi="Times New Roman" w:cs="Times New Roman"/>
          <w:szCs w:val="22"/>
        </w:rPr>
        <w:t>3) недопущение увеличения штатной численности муниципальных служащих органов местного самоуправления;</w:t>
      </w:r>
    </w:p>
    <w:p w:rsidR="004B2F51" w:rsidRPr="00CD42F4" w:rsidRDefault="004B2F51" w:rsidP="004B2F51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bookmarkStart w:id="6" w:name="P44"/>
      <w:bookmarkEnd w:id="6"/>
      <w:r w:rsidRPr="00CD42F4">
        <w:rPr>
          <w:rFonts w:ascii="Times New Roman" w:hAnsi="Times New Roman" w:cs="Times New Roman"/>
          <w:szCs w:val="22"/>
        </w:rPr>
        <w:t xml:space="preserve">4) недопущение принятия решений о повышении </w:t>
      </w:r>
      <w:proofErr w:type="gramStart"/>
      <w:r w:rsidRPr="00CD42F4">
        <w:rPr>
          <w:rFonts w:ascii="Times New Roman" w:hAnsi="Times New Roman" w:cs="Times New Roman"/>
          <w:szCs w:val="22"/>
        </w:rPr>
        <w:t>оплаты труда работников органов местного самоуправления</w:t>
      </w:r>
      <w:proofErr w:type="gramEnd"/>
      <w:r w:rsidRPr="00CD42F4">
        <w:rPr>
          <w:rFonts w:ascii="Times New Roman" w:hAnsi="Times New Roman" w:cs="Times New Roman"/>
          <w:szCs w:val="22"/>
        </w:rPr>
        <w:t xml:space="preserve"> на уровень, превышающий темпы повышения оплаты труда работников органов государственной власти Иркутской области;</w:t>
      </w:r>
    </w:p>
    <w:p w:rsidR="004B2F51" w:rsidRPr="00CD42F4" w:rsidRDefault="004B2F51" w:rsidP="004B2F51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bookmarkStart w:id="7" w:name="P45"/>
      <w:bookmarkEnd w:id="7"/>
      <w:r w:rsidRPr="00CD42F4">
        <w:rPr>
          <w:rFonts w:ascii="Times New Roman" w:hAnsi="Times New Roman" w:cs="Times New Roman"/>
          <w:szCs w:val="22"/>
        </w:rPr>
        <w:t xml:space="preserve">5) </w:t>
      </w:r>
      <w:proofErr w:type="spellStart"/>
      <w:r w:rsidRPr="00CD42F4">
        <w:rPr>
          <w:rFonts w:ascii="Times New Roman" w:hAnsi="Times New Roman" w:cs="Times New Roman"/>
          <w:szCs w:val="22"/>
        </w:rPr>
        <w:t>непревышение</w:t>
      </w:r>
      <w:proofErr w:type="spellEnd"/>
      <w:r w:rsidRPr="00CD42F4">
        <w:rPr>
          <w:rFonts w:ascii="Times New Roman" w:hAnsi="Times New Roman" w:cs="Times New Roman"/>
          <w:szCs w:val="22"/>
        </w:rPr>
        <w:t xml:space="preserve"> действующих и </w:t>
      </w:r>
      <w:proofErr w:type="spellStart"/>
      <w:r w:rsidRPr="00CD42F4">
        <w:rPr>
          <w:rFonts w:ascii="Times New Roman" w:hAnsi="Times New Roman" w:cs="Times New Roman"/>
          <w:szCs w:val="22"/>
        </w:rPr>
        <w:t>неустановление</w:t>
      </w:r>
      <w:proofErr w:type="spellEnd"/>
      <w:r w:rsidRPr="00CD42F4">
        <w:rPr>
          <w:rFonts w:ascii="Times New Roman" w:hAnsi="Times New Roman" w:cs="Times New Roman"/>
          <w:szCs w:val="22"/>
        </w:rPr>
        <w:t xml:space="preserve"> новых расходных обязательств, не связанных с решением вопросов, отнесенных </w:t>
      </w:r>
      <w:hyperlink r:id="rId9" w:history="1">
        <w:r w:rsidRPr="00CD42F4">
          <w:rPr>
            <w:rFonts w:ascii="Times New Roman" w:hAnsi="Times New Roman" w:cs="Times New Roman"/>
            <w:color w:val="0000FF"/>
            <w:szCs w:val="22"/>
          </w:rPr>
          <w:t>Конституцией</w:t>
        </w:r>
      </w:hyperlink>
      <w:r w:rsidRPr="00CD42F4">
        <w:rPr>
          <w:rFonts w:ascii="Times New Roman" w:hAnsi="Times New Roman" w:cs="Times New Roman"/>
          <w:szCs w:val="22"/>
        </w:rPr>
        <w:t xml:space="preserve"> Российской Федерации, федеральными законами, законами субъектов Российской Федерации к полномочиям органов местного самоуправления;</w:t>
      </w:r>
    </w:p>
    <w:p w:rsidR="004B2F51" w:rsidRPr="00CD42F4" w:rsidRDefault="004B2F51" w:rsidP="004B2F51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bookmarkStart w:id="8" w:name="P46"/>
      <w:bookmarkEnd w:id="8"/>
      <w:r w:rsidRPr="00CD42F4">
        <w:rPr>
          <w:rFonts w:ascii="Times New Roman" w:hAnsi="Times New Roman" w:cs="Times New Roman"/>
          <w:szCs w:val="22"/>
        </w:rPr>
        <w:t>6) обеспечение в 2018 - 2024 годах дефицита местного бюджета на уровне, не превышающем:</w:t>
      </w:r>
    </w:p>
    <w:p w:rsidR="004B2F51" w:rsidRPr="00CD42F4" w:rsidRDefault="004B2F51" w:rsidP="004B2F51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CD42F4">
        <w:rPr>
          <w:rFonts w:ascii="Times New Roman" w:hAnsi="Times New Roman" w:cs="Times New Roman"/>
          <w:szCs w:val="22"/>
        </w:rPr>
        <w:t>7,5 процента от суммы доходов местного бюджета без учета объема безвозмездных поступлений (для муниципальных образований, в бюджетах которых доля дотаций из других бюджетов бюджетной системы Российской Федерации в течение двух из трех последних отчетных финансовых лет (далее - доля дотаций) не превышала 50 процентов от объема собственных доходов местных бюджетов);</w:t>
      </w:r>
    </w:p>
    <w:p w:rsidR="004B2F51" w:rsidRPr="00CD42F4" w:rsidRDefault="004B2F51" w:rsidP="004B2F51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CD42F4">
        <w:rPr>
          <w:rFonts w:ascii="Times New Roman" w:hAnsi="Times New Roman" w:cs="Times New Roman"/>
          <w:szCs w:val="22"/>
        </w:rPr>
        <w:t>3,75 процента от суммы доходов местного бюджета без учета объема безвозмездных поступлений (для муниципальных образований, в бюджетах которых доля дотаций превышала 50 процентов от объема собственных доходов местных бюджетов).</w:t>
      </w:r>
    </w:p>
    <w:p w:rsidR="004B2F51" w:rsidRPr="00CD42F4" w:rsidRDefault="004B2F51" w:rsidP="004B2F51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proofErr w:type="gramStart"/>
      <w:r w:rsidRPr="00CD42F4">
        <w:rPr>
          <w:rFonts w:ascii="Times New Roman" w:hAnsi="Times New Roman" w:cs="Times New Roman"/>
          <w:szCs w:val="22"/>
        </w:rPr>
        <w:t>Дефицит местного бюджета, утвержденный муниципальным правовым актом представительного органа муниципального образования о местном бюджете (далее - решение о бюджете) и сложившийся по данным годового отчета об исполнении местного бюджета в 2018 - 2024 годах, может превысить установленные настоящим подпунктом показатели на сумму поступлений от продажи акций и иных форм участия в капитале, находящихся в собственности муниципального образования, и (или) снижения остатков средств</w:t>
      </w:r>
      <w:proofErr w:type="gramEnd"/>
      <w:r w:rsidRPr="00CD42F4">
        <w:rPr>
          <w:rFonts w:ascii="Times New Roman" w:hAnsi="Times New Roman" w:cs="Times New Roman"/>
          <w:szCs w:val="22"/>
        </w:rPr>
        <w:t xml:space="preserve"> на счетах по учету средств местного бюджета;</w:t>
      </w:r>
    </w:p>
    <w:p w:rsidR="004B2F51" w:rsidRPr="00CD42F4" w:rsidRDefault="004B2F51" w:rsidP="004B2F51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proofErr w:type="gramStart"/>
      <w:r w:rsidRPr="00CD42F4">
        <w:rPr>
          <w:rFonts w:ascii="Times New Roman" w:hAnsi="Times New Roman" w:cs="Times New Roman"/>
          <w:szCs w:val="22"/>
        </w:rPr>
        <w:t>7) обеспечение снижения на 1 января 2019 года и на 1 января 2020 года общего объема муниципального долга не менее чем на два процента ежегодно в относительном и номинальном выражении и достижения на 1 января 2021 года показателя доли муниципального долга не более 50 процентов от суммы доходов местного бюджета без учета безвозмездных поступлений за 2020 год, а также дальнейшего</w:t>
      </w:r>
      <w:proofErr w:type="gramEnd"/>
      <w:r w:rsidRPr="00CD42F4">
        <w:rPr>
          <w:rFonts w:ascii="Times New Roman" w:hAnsi="Times New Roman" w:cs="Times New Roman"/>
          <w:szCs w:val="22"/>
        </w:rPr>
        <w:t xml:space="preserve"> </w:t>
      </w:r>
      <w:proofErr w:type="gramStart"/>
      <w:r w:rsidRPr="00CD42F4">
        <w:rPr>
          <w:rFonts w:ascii="Times New Roman" w:hAnsi="Times New Roman" w:cs="Times New Roman"/>
          <w:szCs w:val="22"/>
        </w:rPr>
        <w:t>ежегодного снижения на 1 января 2022 года, на 1 января 2023 года, на 1 января 2024 года и на 1 января 2025 года не менее чем на два процента показателя доли муниципального долга от суммы доходов местного бюджета без учета безвозмездных поступлений за 2021 - 2024 годы соответственно (для муниципальных образований, у которых показатель доли муниципального долга на 1 января 2018</w:t>
      </w:r>
      <w:proofErr w:type="gramEnd"/>
      <w:r w:rsidRPr="00CD42F4">
        <w:rPr>
          <w:rFonts w:ascii="Times New Roman" w:hAnsi="Times New Roman" w:cs="Times New Roman"/>
          <w:szCs w:val="22"/>
        </w:rPr>
        <w:t xml:space="preserve"> года составил более 50 процентов от суммы доходов местного бюджета без учета безвозмездных поступлений за 2017 год);</w:t>
      </w:r>
    </w:p>
    <w:p w:rsidR="004B2F51" w:rsidRPr="00CD42F4" w:rsidRDefault="004B2F51" w:rsidP="004B2F51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proofErr w:type="gramStart"/>
      <w:r w:rsidRPr="00CD42F4">
        <w:rPr>
          <w:rFonts w:ascii="Times New Roman" w:hAnsi="Times New Roman" w:cs="Times New Roman"/>
          <w:szCs w:val="22"/>
        </w:rPr>
        <w:t>8) обеспечение снижения на 1 января 2019 года и на 1 января 2020 года общего объема муниципального долга не менее чем на два процента ежегодно в относительном и номинальном выражении и достижения на 1 января 2021 года показателя доли муниципального долга не более 30 процентов от суммы доходов местного бюджета без учета безвозмездных поступлений за 2020 год, а также дальнейшего</w:t>
      </w:r>
      <w:proofErr w:type="gramEnd"/>
      <w:r w:rsidRPr="00CD42F4">
        <w:rPr>
          <w:rFonts w:ascii="Times New Roman" w:hAnsi="Times New Roman" w:cs="Times New Roman"/>
          <w:szCs w:val="22"/>
        </w:rPr>
        <w:t xml:space="preserve"> </w:t>
      </w:r>
      <w:proofErr w:type="spellStart"/>
      <w:proofErr w:type="gramStart"/>
      <w:r w:rsidRPr="00CD42F4">
        <w:rPr>
          <w:rFonts w:ascii="Times New Roman" w:hAnsi="Times New Roman" w:cs="Times New Roman"/>
          <w:szCs w:val="22"/>
        </w:rPr>
        <w:t>неувеличения</w:t>
      </w:r>
      <w:proofErr w:type="spellEnd"/>
      <w:r w:rsidRPr="00CD42F4">
        <w:rPr>
          <w:rFonts w:ascii="Times New Roman" w:hAnsi="Times New Roman" w:cs="Times New Roman"/>
          <w:szCs w:val="22"/>
        </w:rPr>
        <w:t xml:space="preserve"> на 1 января 2022 года, на 1 января 2023 года, на 1 января 2024 года и на 1 января 2025 года указанного показателя (для муниципальных образований, у которых показатель доли муниципального долга на 1 января 2018 года составил от 30 до 50 процентов (включительно) от суммы доходов местного бюджета без учета безвозмездных поступлений за 2017 год);</w:t>
      </w:r>
      <w:proofErr w:type="gramEnd"/>
    </w:p>
    <w:p w:rsidR="004B2F51" w:rsidRPr="00CD42F4" w:rsidRDefault="004B2F51" w:rsidP="004B2F51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proofErr w:type="gramStart"/>
      <w:r w:rsidRPr="00CD42F4">
        <w:rPr>
          <w:rFonts w:ascii="Times New Roman" w:hAnsi="Times New Roman" w:cs="Times New Roman"/>
          <w:szCs w:val="22"/>
        </w:rPr>
        <w:t xml:space="preserve">9) обеспечение </w:t>
      </w:r>
      <w:proofErr w:type="spellStart"/>
      <w:r w:rsidRPr="00CD42F4">
        <w:rPr>
          <w:rFonts w:ascii="Times New Roman" w:hAnsi="Times New Roman" w:cs="Times New Roman"/>
          <w:szCs w:val="22"/>
        </w:rPr>
        <w:t>непревышения</w:t>
      </w:r>
      <w:proofErr w:type="spellEnd"/>
      <w:r w:rsidRPr="00CD42F4">
        <w:rPr>
          <w:rFonts w:ascii="Times New Roman" w:hAnsi="Times New Roman" w:cs="Times New Roman"/>
          <w:szCs w:val="22"/>
        </w:rPr>
        <w:t xml:space="preserve"> показателя доли муниципального долга в размере 30 процентов от суммы доходов местного бюджета без учета безвозмездных поступлений на 1 января 2019 года, на 1 января 2020 года, на 1 января 2021 года, на 1 января 2022 года, на 1 января 2023 года, на 1 января 2024 года и на 1 января 2025 г. (для муниципальных образований, у</w:t>
      </w:r>
      <w:proofErr w:type="gramEnd"/>
      <w:r w:rsidRPr="00CD42F4">
        <w:rPr>
          <w:rFonts w:ascii="Times New Roman" w:hAnsi="Times New Roman" w:cs="Times New Roman"/>
          <w:szCs w:val="22"/>
        </w:rPr>
        <w:t xml:space="preserve"> которых показатель доли муниципального долга на 1 января 2018 года составил менее 30 процентов от суммы доходов местного бюджета без учета безвозмездных поступлений за 2017 год);</w:t>
      </w:r>
    </w:p>
    <w:p w:rsidR="004B2F51" w:rsidRPr="00CD42F4" w:rsidRDefault="004B2F51" w:rsidP="004B2F51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bookmarkStart w:id="9" w:name="P53"/>
      <w:bookmarkEnd w:id="9"/>
      <w:r w:rsidRPr="00CD42F4">
        <w:rPr>
          <w:rFonts w:ascii="Times New Roman" w:hAnsi="Times New Roman" w:cs="Times New Roman"/>
          <w:szCs w:val="22"/>
        </w:rPr>
        <w:t xml:space="preserve">10) обеспечение предельного объема расходов на обслуживание муниципального долга на уровне, не превышающем пяти процентов от объема расходов местного бюджета, за исключением </w:t>
      </w:r>
      <w:r w:rsidRPr="00CD42F4">
        <w:rPr>
          <w:rFonts w:ascii="Times New Roman" w:hAnsi="Times New Roman" w:cs="Times New Roman"/>
          <w:szCs w:val="22"/>
        </w:rPr>
        <w:lastRenderedPageBreak/>
        <w:t>объема расходов, которые осуществляются за счет субвенций, предоставляемых из бюджетов бюджетной системы Российской Федерации;</w:t>
      </w:r>
    </w:p>
    <w:p w:rsidR="004B2F51" w:rsidRPr="00CD42F4" w:rsidRDefault="004B2F51" w:rsidP="004B2F51">
      <w:pPr>
        <w:pStyle w:val="ConsPlusNormal"/>
        <w:ind w:firstLine="540"/>
        <w:jc w:val="both"/>
        <w:rPr>
          <w:rFonts w:ascii="Times New Roman" w:hAnsi="Times New Roman" w:cs="Times New Roman"/>
          <w:b/>
          <w:szCs w:val="22"/>
        </w:rPr>
      </w:pPr>
      <w:bookmarkStart w:id="10" w:name="P54"/>
      <w:bookmarkEnd w:id="10"/>
      <w:r w:rsidRPr="00CD42F4">
        <w:rPr>
          <w:rFonts w:ascii="Times New Roman" w:hAnsi="Times New Roman" w:cs="Times New Roman"/>
          <w:b/>
          <w:szCs w:val="22"/>
        </w:rPr>
        <w:t>11) утверждение заключенных дополнительных соглашений муниципальным правовым актом представительного органа муниципального образования (за исключением решения о бюджете) и представление копии указанного акта в Министерство в трехмесячный срок со дня подписания дополнительных соглашений;</w:t>
      </w:r>
    </w:p>
    <w:p w:rsidR="004B2F51" w:rsidRPr="00CD42F4" w:rsidRDefault="004B2F51" w:rsidP="004B2F51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bookmarkStart w:id="11" w:name="P55"/>
      <w:bookmarkEnd w:id="11"/>
      <w:r w:rsidRPr="00CD42F4">
        <w:rPr>
          <w:rFonts w:ascii="Times New Roman" w:hAnsi="Times New Roman" w:cs="Times New Roman"/>
          <w:szCs w:val="22"/>
        </w:rPr>
        <w:t>12) представление в Министерство ежегодно в течение 14 рабочих дней со дня утверждения решения о бюджете до полного погашения реструктурированной задолженности по бюджетным кредитам выписки из решения о бюджете с указанием суммы средств, направляемых на погашение реструктурированной задолженности по бюджетным кредитам и внесение платы за пользование средствами областного бюджета.</w:t>
      </w:r>
    </w:p>
    <w:p w:rsidR="004B2F51" w:rsidRPr="00CD42F4" w:rsidRDefault="004B2F51" w:rsidP="004B2F51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CD42F4">
        <w:rPr>
          <w:rFonts w:ascii="Times New Roman" w:hAnsi="Times New Roman" w:cs="Times New Roman"/>
          <w:szCs w:val="22"/>
        </w:rPr>
        <w:t>Выписка из решения о бюджете на 2018 год (на 2018 год и плановый период 2019 и 2020 годов) должна быть представлена не позднее трех месяцев со дня подписания дополнительных соглашений;</w:t>
      </w:r>
    </w:p>
    <w:p w:rsidR="004B2F51" w:rsidRPr="00CD42F4" w:rsidRDefault="004B2F51" w:rsidP="004B2F51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bookmarkStart w:id="12" w:name="P57"/>
      <w:bookmarkEnd w:id="12"/>
      <w:proofErr w:type="gramStart"/>
      <w:r w:rsidRPr="00CD42F4">
        <w:rPr>
          <w:rFonts w:ascii="Times New Roman" w:hAnsi="Times New Roman" w:cs="Times New Roman"/>
          <w:szCs w:val="22"/>
        </w:rPr>
        <w:t xml:space="preserve">13) представление в Министерство ежегодно в срок до 1 марта года, следующего за отчетным, до полного погашения реструктурированной задолженности по бюджетным кредитам информации о выполнении обязательств, предусмотренных </w:t>
      </w:r>
      <w:hyperlink w:anchor="P41" w:history="1">
        <w:r w:rsidRPr="00CD42F4">
          <w:rPr>
            <w:rFonts w:ascii="Times New Roman" w:hAnsi="Times New Roman" w:cs="Times New Roman"/>
            <w:color w:val="0000FF"/>
            <w:szCs w:val="22"/>
          </w:rPr>
          <w:t>подпунктами 1</w:t>
        </w:r>
      </w:hyperlink>
      <w:r w:rsidRPr="00CD42F4">
        <w:rPr>
          <w:rFonts w:ascii="Times New Roman" w:hAnsi="Times New Roman" w:cs="Times New Roman"/>
          <w:szCs w:val="22"/>
        </w:rPr>
        <w:t xml:space="preserve">, </w:t>
      </w:r>
      <w:hyperlink w:anchor="P44" w:history="1">
        <w:r w:rsidRPr="00CD42F4">
          <w:rPr>
            <w:rFonts w:ascii="Times New Roman" w:hAnsi="Times New Roman" w:cs="Times New Roman"/>
            <w:color w:val="0000FF"/>
            <w:szCs w:val="22"/>
          </w:rPr>
          <w:t>4</w:t>
        </w:r>
      </w:hyperlink>
      <w:r w:rsidRPr="00CD42F4">
        <w:rPr>
          <w:rFonts w:ascii="Times New Roman" w:hAnsi="Times New Roman" w:cs="Times New Roman"/>
          <w:szCs w:val="22"/>
        </w:rPr>
        <w:t xml:space="preserve">, </w:t>
      </w:r>
      <w:hyperlink w:anchor="P46" w:history="1">
        <w:r w:rsidRPr="00CD42F4">
          <w:rPr>
            <w:rFonts w:ascii="Times New Roman" w:hAnsi="Times New Roman" w:cs="Times New Roman"/>
            <w:color w:val="0000FF"/>
            <w:szCs w:val="22"/>
          </w:rPr>
          <w:t>6</w:t>
        </w:r>
      </w:hyperlink>
      <w:r w:rsidRPr="00CD42F4">
        <w:rPr>
          <w:rFonts w:ascii="Times New Roman" w:hAnsi="Times New Roman" w:cs="Times New Roman"/>
          <w:szCs w:val="22"/>
        </w:rPr>
        <w:t xml:space="preserve"> - </w:t>
      </w:r>
      <w:hyperlink w:anchor="P54" w:history="1">
        <w:r w:rsidRPr="00CD42F4">
          <w:rPr>
            <w:rFonts w:ascii="Times New Roman" w:hAnsi="Times New Roman" w:cs="Times New Roman"/>
            <w:color w:val="0000FF"/>
            <w:szCs w:val="22"/>
          </w:rPr>
          <w:t>11</w:t>
        </w:r>
      </w:hyperlink>
      <w:r w:rsidRPr="00CD42F4">
        <w:rPr>
          <w:rFonts w:ascii="Times New Roman" w:hAnsi="Times New Roman" w:cs="Times New Roman"/>
          <w:szCs w:val="22"/>
        </w:rPr>
        <w:t xml:space="preserve"> настоящего пункта;</w:t>
      </w:r>
      <w:proofErr w:type="gramEnd"/>
    </w:p>
    <w:p w:rsidR="004B2F51" w:rsidRPr="00CD42F4" w:rsidRDefault="004B2F51" w:rsidP="004B2F51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bookmarkStart w:id="13" w:name="P58"/>
      <w:bookmarkEnd w:id="13"/>
      <w:proofErr w:type="gramStart"/>
      <w:r w:rsidRPr="00CD42F4">
        <w:rPr>
          <w:rFonts w:ascii="Times New Roman" w:hAnsi="Times New Roman" w:cs="Times New Roman"/>
          <w:szCs w:val="22"/>
        </w:rPr>
        <w:t xml:space="preserve">14) представление в министерство труда и занятости Иркутской области ежегодно в срок до 1 марта года, следующего за отчетным, до полного погашения реструктурированной задолженности по бюджетным кредитам информации о выполнении обязательств, предусмотренных </w:t>
      </w:r>
      <w:hyperlink w:anchor="P42" w:history="1">
        <w:r w:rsidRPr="00CD42F4">
          <w:rPr>
            <w:rFonts w:ascii="Times New Roman" w:hAnsi="Times New Roman" w:cs="Times New Roman"/>
            <w:color w:val="0000FF"/>
            <w:szCs w:val="22"/>
          </w:rPr>
          <w:t>подпунктами 2</w:t>
        </w:r>
      </w:hyperlink>
      <w:r w:rsidRPr="00CD42F4">
        <w:rPr>
          <w:rFonts w:ascii="Times New Roman" w:hAnsi="Times New Roman" w:cs="Times New Roman"/>
          <w:szCs w:val="22"/>
        </w:rPr>
        <w:t xml:space="preserve">, </w:t>
      </w:r>
      <w:hyperlink w:anchor="P43" w:history="1">
        <w:r w:rsidRPr="00CD42F4">
          <w:rPr>
            <w:rFonts w:ascii="Times New Roman" w:hAnsi="Times New Roman" w:cs="Times New Roman"/>
            <w:color w:val="0000FF"/>
            <w:szCs w:val="22"/>
          </w:rPr>
          <w:t>3</w:t>
        </w:r>
      </w:hyperlink>
      <w:r w:rsidRPr="00CD42F4">
        <w:rPr>
          <w:rFonts w:ascii="Times New Roman" w:hAnsi="Times New Roman" w:cs="Times New Roman"/>
          <w:szCs w:val="22"/>
        </w:rPr>
        <w:t xml:space="preserve"> настоящего пункта.</w:t>
      </w:r>
      <w:proofErr w:type="gramEnd"/>
    </w:p>
    <w:p w:rsidR="004B2F51" w:rsidRPr="00CD42F4" w:rsidRDefault="004B2F51" w:rsidP="004B2F51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CD42F4">
        <w:rPr>
          <w:rFonts w:ascii="Times New Roman" w:hAnsi="Times New Roman" w:cs="Times New Roman"/>
          <w:szCs w:val="22"/>
        </w:rPr>
        <w:t xml:space="preserve">Министерство труда и занятости Иркутской области рассматривает информацию, указанную в </w:t>
      </w:r>
      <w:hyperlink w:anchor="P58" w:history="1">
        <w:r w:rsidRPr="00CD42F4">
          <w:rPr>
            <w:rFonts w:ascii="Times New Roman" w:hAnsi="Times New Roman" w:cs="Times New Roman"/>
            <w:color w:val="0000FF"/>
            <w:szCs w:val="22"/>
          </w:rPr>
          <w:t>абзаце первом</w:t>
        </w:r>
      </w:hyperlink>
      <w:r w:rsidRPr="00CD42F4">
        <w:rPr>
          <w:rFonts w:ascii="Times New Roman" w:hAnsi="Times New Roman" w:cs="Times New Roman"/>
          <w:szCs w:val="22"/>
        </w:rPr>
        <w:t xml:space="preserve"> настоящего подпункта, и в срок до 15 марта года, следующего за отчетным, направляет в Министерство сведения о выполнении либо невыполнении муниципальным образованием обязательств, предусмотренных </w:t>
      </w:r>
      <w:hyperlink w:anchor="P42" w:history="1">
        <w:r w:rsidRPr="00CD42F4">
          <w:rPr>
            <w:rFonts w:ascii="Times New Roman" w:hAnsi="Times New Roman" w:cs="Times New Roman"/>
            <w:color w:val="0000FF"/>
            <w:szCs w:val="22"/>
          </w:rPr>
          <w:t>подпунктами 2</w:t>
        </w:r>
      </w:hyperlink>
      <w:r w:rsidRPr="00CD42F4">
        <w:rPr>
          <w:rFonts w:ascii="Times New Roman" w:hAnsi="Times New Roman" w:cs="Times New Roman"/>
          <w:szCs w:val="22"/>
        </w:rPr>
        <w:t xml:space="preserve">, </w:t>
      </w:r>
      <w:hyperlink w:anchor="P43" w:history="1">
        <w:r w:rsidRPr="00CD42F4">
          <w:rPr>
            <w:rFonts w:ascii="Times New Roman" w:hAnsi="Times New Roman" w:cs="Times New Roman"/>
            <w:color w:val="0000FF"/>
            <w:szCs w:val="22"/>
          </w:rPr>
          <w:t>3</w:t>
        </w:r>
      </w:hyperlink>
      <w:r w:rsidRPr="00CD42F4">
        <w:rPr>
          <w:rFonts w:ascii="Times New Roman" w:hAnsi="Times New Roman" w:cs="Times New Roman"/>
          <w:szCs w:val="22"/>
        </w:rPr>
        <w:t xml:space="preserve"> настоящего пункта;</w:t>
      </w:r>
    </w:p>
    <w:p w:rsidR="004B2F51" w:rsidRPr="00CD42F4" w:rsidRDefault="004B2F51" w:rsidP="004B2F51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bookmarkStart w:id="14" w:name="P60"/>
      <w:bookmarkEnd w:id="14"/>
      <w:proofErr w:type="gramStart"/>
      <w:r w:rsidRPr="00CD42F4">
        <w:rPr>
          <w:rFonts w:ascii="Times New Roman" w:hAnsi="Times New Roman" w:cs="Times New Roman"/>
          <w:szCs w:val="22"/>
        </w:rPr>
        <w:t>15) представление в службу государственного финансового контроля Иркутской области ежегодно в срок до 1 марта года, следующего за отчетным, до полного погашения реструктурированной задолженности реестра расходных обязательств муниципального образования за отчетный и предшествующий ему годы (далее - реестр расходных обязательств).</w:t>
      </w:r>
      <w:proofErr w:type="gramEnd"/>
    </w:p>
    <w:p w:rsidR="004B2F51" w:rsidRPr="00CD42F4" w:rsidRDefault="004B2F51" w:rsidP="004B2F51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CD42F4">
        <w:rPr>
          <w:rFonts w:ascii="Times New Roman" w:hAnsi="Times New Roman" w:cs="Times New Roman"/>
          <w:szCs w:val="22"/>
        </w:rPr>
        <w:t xml:space="preserve">Служба государственного финансового контроля Иркутской области рассматривает реестр расходных обязательств и в срок до 15 марта года, следующего за отчетным, направляет в Министерство сведения о выполнении либо невыполнении муниципальным образованием обязательств, предусмотренных </w:t>
      </w:r>
      <w:hyperlink w:anchor="P45" w:history="1">
        <w:r w:rsidRPr="00CD42F4">
          <w:rPr>
            <w:rFonts w:ascii="Times New Roman" w:hAnsi="Times New Roman" w:cs="Times New Roman"/>
            <w:color w:val="0000FF"/>
            <w:szCs w:val="22"/>
          </w:rPr>
          <w:t>подпунктом 5</w:t>
        </w:r>
      </w:hyperlink>
      <w:r w:rsidRPr="00CD42F4">
        <w:rPr>
          <w:rFonts w:ascii="Times New Roman" w:hAnsi="Times New Roman" w:cs="Times New Roman"/>
          <w:szCs w:val="22"/>
        </w:rPr>
        <w:t xml:space="preserve"> настоящего пункта.</w:t>
      </w:r>
    </w:p>
    <w:p w:rsidR="004B2F51" w:rsidRPr="00CD42F4" w:rsidRDefault="004B2F51" w:rsidP="004B2F51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bookmarkStart w:id="15" w:name="P62"/>
      <w:bookmarkEnd w:id="15"/>
      <w:r w:rsidRPr="00CD42F4">
        <w:rPr>
          <w:rFonts w:ascii="Times New Roman" w:hAnsi="Times New Roman" w:cs="Times New Roman"/>
          <w:szCs w:val="22"/>
        </w:rPr>
        <w:t xml:space="preserve">5. Для заключения дополнительных соглашений орган местного самоуправления муниципального образования в срок до 1 марта 2018 года представляет на имя первого заместителя Губернатора Иркутской области - Председателя Правительства Иркутской </w:t>
      </w:r>
      <w:proofErr w:type="gramStart"/>
      <w:r w:rsidRPr="00CD42F4">
        <w:rPr>
          <w:rFonts w:ascii="Times New Roman" w:hAnsi="Times New Roman" w:cs="Times New Roman"/>
          <w:szCs w:val="22"/>
        </w:rPr>
        <w:t>области</w:t>
      </w:r>
      <w:proofErr w:type="gramEnd"/>
      <w:r w:rsidRPr="00CD42F4">
        <w:rPr>
          <w:rFonts w:ascii="Times New Roman" w:hAnsi="Times New Roman" w:cs="Times New Roman"/>
          <w:szCs w:val="22"/>
        </w:rPr>
        <w:t xml:space="preserve"> следующие документы:</w:t>
      </w:r>
    </w:p>
    <w:p w:rsidR="004B2F51" w:rsidRPr="00CD42F4" w:rsidRDefault="004B2F51" w:rsidP="004B2F51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proofErr w:type="gramStart"/>
      <w:r w:rsidRPr="00CD42F4">
        <w:rPr>
          <w:rFonts w:ascii="Times New Roman" w:hAnsi="Times New Roman" w:cs="Times New Roman"/>
          <w:szCs w:val="22"/>
        </w:rPr>
        <w:t xml:space="preserve">1) заявление, подписанное главой муниципального образования, содержащее обоснование необходимости проведения реструктуризации, сумму задолженности по бюджетным кредитам, которую предполагается реструктурировать, с указанием в отношении каждого бюджетного кредита суммы основного долга, информацию об источниках и сроках погашения реструктурированной задолженности по бюджетным кредитам, а также согласие на выполнение обязательств, предусмотренных </w:t>
      </w:r>
      <w:hyperlink w:anchor="P40" w:history="1">
        <w:r w:rsidRPr="00CD42F4">
          <w:rPr>
            <w:rFonts w:ascii="Times New Roman" w:hAnsi="Times New Roman" w:cs="Times New Roman"/>
            <w:color w:val="0000FF"/>
            <w:szCs w:val="22"/>
          </w:rPr>
          <w:t>пунктом 4</w:t>
        </w:r>
      </w:hyperlink>
      <w:r w:rsidRPr="00CD42F4">
        <w:rPr>
          <w:rFonts w:ascii="Times New Roman" w:hAnsi="Times New Roman" w:cs="Times New Roman"/>
          <w:szCs w:val="22"/>
        </w:rPr>
        <w:t xml:space="preserve"> настоящего Порядка, составленное в произвольной форме (далее - заявление);</w:t>
      </w:r>
      <w:proofErr w:type="gramEnd"/>
    </w:p>
    <w:p w:rsidR="004B2F51" w:rsidRPr="00CD42F4" w:rsidRDefault="004B2F51" w:rsidP="004B2F51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CD42F4">
        <w:rPr>
          <w:rFonts w:ascii="Times New Roman" w:hAnsi="Times New Roman" w:cs="Times New Roman"/>
          <w:szCs w:val="22"/>
        </w:rPr>
        <w:t>2) выписку из муниципальной долговой книги на дату подачи заявления;</w:t>
      </w:r>
    </w:p>
    <w:p w:rsidR="004B2F51" w:rsidRPr="00CD42F4" w:rsidRDefault="004B2F51" w:rsidP="004B2F51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CD42F4">
        <w:rPr>
          <w:rFonts w:ascii="Times New Roman" w:hAnsi="Times New Roman" w:cs="Times New Roman"/>
          <w:szCs w:val="22"/>
        </w:rPr>
        <w:t xml:space="preserve">3) </w:t>
      </w:r>
      <w:hyperlink r:id="rId10" w:history="1">
        <w:r w:rsidRPr="00CD42F4">
          <w:rPr>
            <w:rFonts w:ascii="Times New Roman" w:hAnsi="Times New Roman" w:cs="Times New Roman"/>
            <w:color w:val="0000FF"/>
            <w:szCs w:val="22"/>
          </w:rPr>
          <w:t>сведения</w:t>
        </w:r>
      </w:hyperlink>
      <w:r w:rsidRPr="00CD42F4">
        <w:rPr>
          <w:rFonts w:ascii="Times New Roman" w:hAnsi="Times New Roman" w:cs="Times New Roman"/>
          <w:szCs w:val="22"/>
        </w:rPr>
        <w:t xml:space="preserve"> об объеме прогнозируемых доходов, расходов, источников финансирования дефицита местного бюджета на 2017 - 2024 годы по форме согласно приложению 1 к настоящему Порядку;</w:t>
      </w:r>
    </w:p>
    <w:p w:rsidR="004B2F51" w:rsidRPr="00CD42F4" w:rsidRDefault="004B2F51" w:rsidP="004B2F51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CD42F4">
        <w:rPr>
          <w:rFonts w:ascii="Times New Roman" w:hAnsi="Times New Roman" w:cs="Times New Roman"/>
          <w:szCs w:val="22"/>
        </w:rPr>
        <w:t xml:space="preserve">4) </w:t>
      </w:r>
      <w:hyperlink r:id="rId11" w:history="1">
        <w:r w:rsidRPr="00CD42F4">
          <w:rPr>
            <w:rFonts w:ascii="Times New Roman" w:hAnsi="Times New Roman" w:cs="Times New Roman"/>
            <w:color w:val="0000FF"/>
            <w:szCs w:val="22"/>
          </w:rPr>
          <w:t>сведения</w:t>
        </w:r>
      </w:hyperlink>
      <w:r w:rsidRPr="00CD42F4">
        <w:rPr>
          <w:rFonts w:ascii="Times New Roman" w:hAnsi="Times New Roman" w:cs="Times New Roman"/>
          <w:szCs w:val="22"/>
        </w:rPr>
        <w:t xml:space="preserve"> об объеме и структуре муниципального долга по форме согласно приложению 2 к настоящему Порядку.</w:t>
      </w:r>
    </w:p>
    <w:p w:rsidR="004B2F51" w:rsidRPr="00CD42F4" w:rsidRDefault="004B2F51" w:rsidP="004B2F51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CD42F4">
        <w:rPr>
          <w:rFonts w:ascii="Times New Roman" w:hAnsi="Times New Roman" w:cs="Times New Roman"/>
          <w:szCs w:val="22"/>
        </w:rPr>
        <w:t>6. Глава муниципального образования, руководитель финансового органа муниципального образования несут ответственность за достоверность и полноту сведений, содержащихся в документах.</w:t>
      </w:r>
    </w:p>
    <w:p w:rsidR="004B2F51" w:rsidRPr="00CD42F4" w:rsidRDefault="004B2F51" w:rsidP="004B2F51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bookmarkStart w:id="16" w:name="P68"/>
      <w:bookmarkEnd w:id="16"/>
      <w:r w:rsidRPr="00CD42F4">
        <w:rPr>
          <w:rFonts w:ascii="Times New Roman" w:hAnsi="Times New Roman" w:cs="Times New Roman"/>
          <w:szCs w:val="22"/>
        </w:rPr>
        <w:t xml:space="preserve">7. Министерство рассматривает документы в течение 10 рабочих дней со дня окончания срока представления документов, установленного </w:t>
      </w:r>
      <w:hyperlink w:anchor="P62" w:history="1">
        <w:r w:rsidRPr="00CD42F4">
          <w:rPr>
            <w:rFonts w:ascii="Times New Roman" w:hAnsi="Times New Roman" w:cs="Times New Roman"/>
            <w:color w:val="0000FF"/>
            <w:szCs w:val="22"/>
          </w:rPr>
          <w:t>пунктом 5</w:t>
        </w:r>
      </w:hyperlink>
      <w:r w:rsidRPr="00CD42F4">
        <w:rPr>
          <w:rFonts w:ascii="Times New Roman" w:hAnsi="Times New Roman" w:cs="Times New Roman"/>
          <w:szCs w:val="22"/>
        </w:rPr>
        <w:t xml:space="preserve"> настоящего Порядка.</w:t>
      </w:r>
    </w:p>
    <w:p w:rsidR="004B2F51" w:rsidRPr="00CD42F4" w:rsidRDefault="004B2F51" w:rsidP="004B2F51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bookmarkStart w:id="17" w:name="P69"/>
      <w:bookmarkEnd w:id="17"/>
      <w:r w:rsidRPr="00CD42F4">
        <w:rPr>
          <w:rFonts w:ascii="Times New Roman" w:hAnsi="Times New Roman" w:cs="Times New Roman"/>
          <w:szCs w:val="22"/>
        </w:rPr>
        <w:t xml:space="preserve">8. В </w:t>
      </w:r>
      <w:proofErr w:type="gramStart"/>
      <w:r w:rsidRPr="00CD42F4">
        <w:rPr>
          <w:rFonts w:ascii="Times New Roman" w:hAnsi="Times New Roman" w:cs="Times New Roman"/>
          <w:szCs w:val="22"/>
        </w:rPr>
        <w:t>случае</w:t>
      </w:r>
      <w:proofErr w:type="gramEnd"/>
      <w:r w:rsidRPr="00CD42F4">
        <w:rPr>
          <w:rFonts w:ascii="Times New Roman" w:hAnsi="Times New Roman" w:cs="Times New Roman"/>
          <w:szCs w:val="22"/>
        </w:rPr>
        <w:t xml:space="preserve"> несоответствия требованиям, установленным </w:t>
      </w:r>
      <w:hyperlink w:anchor="P39" w:history="1">
        <w:r w:rsidRPr="00CD42F4">
          <w:rPr>
            <w:rFonts w:ascii="Times New Roman" w:hAnsi="Times New Roman" w:cs="Times New Roman"/>
            <w:color w:val="0000FF"/>
            <w:szCs w:val="22"/>
          </w:rPr>
          <w:t>пунктом 3</w:t>
        </w:r>
      </w:hyperlink>
      <w:r w:rsidRPr="00CD42F4">
        <w:rPr>
          <w:rFonts w:ascii="Times New Roman" w:hAnsi="Times New Roman" w:cs="Times New Roman"/>
          <w:szCs w:val="22"/>
        </w:rPr>
        <w:t xml:space="preserve"> настоящего Порядка, и (или) представления неполного перечня документов Министерство возвращает документы органу местного самоуправления муниципального образования с указанием причин возврата.</w:t>
      </w:r>
    </w:p>
    <w:p w:rsidR="004B2F51" w:rsidRPr="00CD42F4" w:rsidRDefault="004B2F51" w:rsidP="004B2F51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CD42F4">
        <w:rPr>
          <w:rFonts w:ascii="Times New Roman" w:hAnsi="Times New Roman" w:cs="Times New Roman"/>
          <w:szCs w:val="22"/>
        </w:rPr>
        <w:t xml:space="preserve">9. После устранения причин возврата документов орган местного самоуправления </w:t>
      </w:r>
      <w:r w:rsidRPr="00CD42F4">
        <w:rPr>
          <w:rFonts w:ascii="Times New Roman" w:hAnsi="Times New Roman" w:cs="Times New Roman"/>
          <w:szCs w:val="22"/>
        </w:rPr>
        <w:lastRenderedPageBreak/>
        <w:t>муниципального образования вправе в течение трех рабочих дней со дня их возврата представить документы повторно.</w:t>
      </w:r>
    </w:p>
    <w:p w:rsidR="004B2F51" w:rsidRPr="00CD42F4" w:rsidRDefault="004B2F51" w:rsidP="004B2F51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CD42F4">
        <w:rPr>
          <w:rFonts w:ascii="Times New Roman" w:hAnsi="Times New Roman" w:cs="Times New Roman"/>
          <w:szCs w:val="22"/>
        </w:rPr>
        <w:t xml:space="preserve">10. В </w:t>
      </w:r>
      <w:proofErr w:type="gramStart"/>
      <w:r w:rsidRPr="00CD42F4">
        <w:rPr>
          <w:rFonts w:ascii="Times New Roman" w:hAnsi="Times New Roman" w:cs="Times New Roman"/>
          <w:szCs w:val="22"/>
        </w:rPr>
        <w:t>случае</w:t>
      </w:r>
      <w:proofErr w:type="gramEnd"/>
      <w:r w:rsidRPr="00CD42F4">
        <w:rPr>
          <w:rFonts w:ascii="Times New Roman" w:hAnsi="Times New Roman" w:cs="Times New Roman"/>
          <w:szCs w:val="22"/>
        </w:rPr>
        <w:t xml:space="preserve"> отсутствия причин возврата, установленных </w:t>
      </w:r>
      <w:hyperlink w:anchor="P69" w:history="1">
        <w:r w:rsidRPr="00CD42F4">
          <w:rPr>
            <w:rFonts w:ascii="Times New Roman" w:hAnsi="Times New Roman" w:cs="Times New Roman"/>
            <w:color w:val="0000FF"/>
            <w:szCs w:val="22"/>
          </w:rPr>
          <w:t>пунктом 8</w:t>
        </w:r>
      </w:hyperlink>
      <w:r w:rsidRPr="00CD42F4">
        <w:rPr>
          <w:rFonts w:ascii="Times New Roman" w:hAnsi="Times New Roman" w:cs="Times New Roman"/>
          <w:szCs w:val="22"/>
        </w:rPr>
        <w:t xml:space="preserve"> настоящего Порядка, Министерство в течение 10 рабочих дней со дня окончания срока, установленного </w:t>
      </w:r>
      <w:hyperlink w:anchor="P68" w:history="1">
        <w:r w:rsidRPr="00CD42F4">
          <w:rPr>
            <w:rFonts w:ascii="Times New Roman" w:hAnsi="Times New Roman" w:cs="Times New Roman"/>
            <w:color w:val="0000FF"/>
            <w:szCs w:val="22"/>
          </w:rPr>
          <w:t>пунктом 7</w:t>
        </w:r>
      </w:hyperlink>
      <w:r w:rsidRPr="00CD42F4">
        <w:rPr>
          <w:rFonts w:ascii="Times New Roman" w:hAnsi="Times New Roman" w:cs="Times New Roman"/>
          <w:szCs w:val="22"/>
        </w:rPr>
        <w:t xml:space="preserve"> настоящего Порядка, направляет муниципальному образованию проект дополнительного соглашения для подписания.</w:t>
      </w:r>
    </w:p>
    <w:p w:rsidR="004B2F51" w:rsidRPr="00CD42F4" w:rsidRDefault="004B2F51" w:rsidP="004B2F51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CD42F4">
        <w:rPr>
          <w:rFonts w:ascii="Times New Roman" w:hAnsi="Times New Roman" w:cs="Times New Roman"/>
          <w:szCs w:val="22"/>
        </w:rPr>
        <w:t>Задолженность по бюджетным кредитам признается реструктурированной со дня подписания обеими сторонами дополнительного соглашения.</w:t>
      </w:r>
    </w:p>
    <w:p w:rsidR="004B2F51" w:rsidRPr="00CD42F4" w:rsidRDefault="004B2F51" w:rsidP="004B2F51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CD42F4">
        <w:rPr>
          <w:rFonts w:ascii="Times New Roman" w:hAnsi="Times New Roman" w:cs="Times New Roman"/>
          <w:szCs w:val="22"/>
        </w:rPr>
        <w:t>11. Реструктурированная задолженность по бюджетным кредитам подлежит погашению муниципальным образованием в период с 2018 года по 2024 год включительно (с возможностью досрочного погашения) в следующих размерах:</w:t>
      </w:r>
    </w:p>
    <w:p w:rsidR="004B2F51" w:rsidRPr="00CD42F4" w:rsidRDefault="004B2F51" w:rsidP="004B2F51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CD42F4">
        <w:rPr>
          <w:rFonts w:ascii="Times New Roman" w:hAnsi="Times New Roman" w:cs="Times New Roman"/>
          <w:szCs w:val="22"/>
        </w:rPr>
        <w:t>1) в 2018 - 2019 годах в размере пяти процентов от суммы реструктурированной задолженности по бюджетным кредитам ежегодно;</w:t>
      </w:r>
    </w:p>
    <w:p w:rsidR="004B2F51" w:rsidRPr="00CD42F4" w:rsidRDefault="004B2F51" w:rsidP="004B2F51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CD42F4">
        <w:rPr>
          <w:rFonts w:ascii="Times New Roman" w:hAnsi="Times New Roman" w:cs="Times New Roman"/>
          <w:szCs w:val="22"/>
        </w:rPr>
        <w:t>2) в 2020 году в размере 10 процентов от суммы реструктурированной задолженности по бюджетным кредитам;</w:t>
      </w:r>
    </w:p>
    <w:p w:rsidR="004B2F51" w:rsidRPr="00CD42F4" w:rsidRDefault="004B2F51" w:rsidP="004B2F51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CD42F4">
        <w:rPr>
          <w:rFonts w:ascii="Times New Roman" w:hAnsi="Times New Roman" w:cs="Times New Roman"/>
          <w:szCs w:val="22"/>
        </w:rPr>
        <w:t>3) в 2021 - 2024 годах в размере 20 процентов от суммы реструктурированной задолженности по бюджетным кредитам ежегодно.</w:t>
      </w:r>
    </w:p>
    <w:p w:rsidR="004B2F51" w:rsidRPr="00CD42F4" w:rsidRDefault="004B2F51" w:rsidP="004B2F51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CD42F4">
        <w:rPr>
          <w:rFonts w:ascii="Times New Roman" w:hAnsi="Times New Roman" w:cs="Times New Roman"/>
          <w:szCs w:val="22"/>
        </w:rPr>
        <w:t>12. За пользование средствами областного бюджета взимается плата по процентной ставке, установленной в соответствии с законом Иркутской области об областном бюджете на соответствующий финансовый год и плановый период (далее - плата за рассрочку).</w:t>
      </w:r>
    </w:p>
    <w:p w:rsidR="004B2F51" w:rsidRPr="00CD42F4" w:rsidRDefault="004B2F51" w:rsidP="004B2F51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CD42F4">
        <w:rPr>
          <w:rFonts w:ascii="Times New Roman" w:hAnsi="Times New Roman" w:cs="Times New Roman"/>
          <w:szCs w:val="22"/>
        </w:rPr>
        <w:t>13. Погашение муниципальным образованием реструктурированной задолженности по бюджетным кредитам, а также внесение платы за рассрочку осуществляются ежегодно в срок до 1 декабря соответствующего года.</w:t>
      </w:r>
    </w:p>
    <w:p w:rsidR="004B2F51" w:rsidRPr="00CD42F4" w:rsidRDefault="004B2F51" w:rsidP="004B2F51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CD42F4">
        <w:rPr>
          <w:rFonts w:ascii="Times New Roman" w:hAnsi="Times New Roman" w:cs="Times New Roman"/>
          <w:szCs w:val="22"/>
        </w:rPr>
        <w:t xml:space="preserve">14. </w:t>
      </w:r>
      <w:proofErr w:type="gramStart"/>
      <w:r w:rsidRPr="00CD42F4">
        <w:rPr>
          <w:rFonts w:ascii="Times New Roman" w:hAnsi="Times New Roman" w:cs="Times New Roman"/>
          <w:szCs w:val="22"/>
        </w:rPr>
        <w:t xml:space="preserve">При нарушении муниципальным образованием графика погашения реструктурированной задолженности по бюджетным кредитам и (или) внесения платы за рассрочку и (или) неисполнении по итогам отчетного года обязательств, предусмотренных </w:t>
      </w:r>
      <w:hyperlink w:anchor="P41" w:history="1">
        <w:r w:rsidRPr="00CD42F4">
          <w:rPr>
            <w:rFonts w:ascii="Times New Roman" w:hAnsi="Times New Roman" w:cs="Times New Roman"/>
            <w:color w:val="0000FF"/>
            <w:szCs w:val="22"/>
          </w:rPr>
          <w:t>подпунктами 1</w:t>
        </w:r>
      </w:hyperlink>
      <w:r w:rsidRPr="00CD42F4">
        <w:rPr>
          <w:rFonts w:ascii="Times New Roman" w:hAnsi="Times New Roman" w:cs="Times New Roman"/>
          <w:szCs w:val="22"/>
        </w:rPr>
        <w:t xml:space="preserve">, </w:t>
      </w:r>
      <w:hyperlink w:anchor="P54" w:history="1">
        <w:r w:rsidRPr="00CD42F4">
          <w:rPr>
            <w:rFonts w:ascii="Times New Roman" w:hAnsi="Times New Roman" w:cs="Times New Roman"/>
            <w:color w:val="0000FF"/>
            <w:szCs w:val="22"/>
          </w:rPr>
          <w:t>11 пункта 4</w:t>
        </w:r>
      </w:hyperlink>
      <w:r w:rsidRPr="00CD42F4">
        <w:rPr>
          <w:rFonts w:ascii="Times New Roman" w:hAnsi="Times New Roman" w:cs="Times New Roman"/>
          <w:szCs w:val="22"/>
        </w:rPr>
        <w:t xml:space="preserve"> настоящего Порядка, непогашенная реструктурированная задолженность по бюджетным кредитам, а также плата за рассрочку подлежат досрочному единовременному погашению (внесению) муниципальным образованием в срок до 1 июля текущего года.</w:t>
      </w:r>
      <w:proofErr w:type="gramEnd"/>
    </w:p>
    <w:p w:rsidR="004B2F51" w:rsidRPr="00CD42F4" w:rsidRDefault="004B2F51" w:rsidP="004B2F51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proofErr w:type="gramStart"/>
      <w:r w:rsidRPr="00CD42F4">
        <w:rPr>
          <w:rFonts w:ascii="Times New Roman" w:hAnsi="Times New Roman" w:cs="Times New Roman"/>
          <w:szCs w:val="22"/>
        </w:rPr>
        <w:t xml:space="preserve">При неисполнении муниципальным образованием по итогам отчетного года обязательств, предусмотренных </w:t>
      </w:r>
      <w:hyperlink w:anchor="P42" w:history="1">
        <w:r w:rsidRPr="00CD42F4">
          <w:rPr>
            <w:rFonts w:ascii="Times New Roman" w:hAnsi="Times New Roman" w:cs="Times New Roman"/>
            <w:color w:val="0000FF"/>
            <w:szCs w:val="22"/>
          </w:rPr>
          <w:t>подпунктами 2</w:t>
        </w:r>
      </w:hyperlink>
      <w:r w:rsidRPr="00CD42F4">
        <w:rPr>
          <w:rFonts w:ascii="Times New Roman" w:hAnsi="Times New Roman" w:cs="Times New Roman"/>
          <w:szCs w:val="22"/>
        </w:rPr>
        <w:t xml:space="preserve"> - </w:t>
      </w:r>
      <w:hyperlink w:anchor="P53" w:history="1">
        <w:r w:rsidRPr="00CD42F4">
          <w:rPr>
            <w:rFonts w:ascii="Times New Roman" w:hAnsi="Times New Roman" w:cs="Times New Roman"/>
            <w:color w:val="0000FF"/>
            <w:szCs w:val="22"/>
          </w:rPr>
          <w:t>10 пункта 4</w:t>
        </w:r>
      </w:hyperlink>
      <w:r w:rsidRPr="00CD42F4">
        <w:rPr>
          <w:rFonts w:ascii="Times New Roman" w:hAnsi="Times New Roman" w:cs="Times New Roman"/>
          <w:szCs w:val="22"/>
        </w:rPr>
        <w:t xml:space="preserve"> настоящего Порядка, реструктурированная задолженность по бюджетным кредитам и плата за рассрочку, подлежащие погашению (внесению) в текущем году, а также реструктурированная задолженность по бюджетным кредитам в объеме превышения предельных значений дефицита местного бюджета и объема муниципального долга (в том числе по кредитам, полученным муниципальным образованием от</w:t>
      </w:r>
      <w:proofErr w:type="gramEnd"/>
      <w:r w:rsidRPr="00CD42F4">
        <w:rPr>
          <w:rFonts w:ascii="Times New Roman" w:hAnsi="Times New Roman" w:cs="Times New Roman"/>
          <w:szCs w:val="22"/>
        </w:rPr>
        <w:t xml:space="preserve"> кредитных организаций), установленных настоящим Порядком и дополнительным соглашением, но не более 20 процентов от суммы реструктурированной задолженности по бюджетным кредитам подлежат досрочному погашению (внесению) муниципальным образованием в срок до 1 июля текущего года (за исключением случаев, когда невыполнение обязательств допущено вследствие обстоятельств непреодолимой силы или прекращения полномочий главы муниципального образования).</w:t>
      </w:r>
    </w:p>
    <w:p w:rsidR="004B2F51" w:rsidRPr="00CD42F4" w:rsidRDefault="004B2F51" w:rsidP="004B2F51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proofErr w:type="gramStart"/>
      <w:r w:rsidRPr="00CD42F4">
        <w:rPr>
          <w:rFonts w:ascii="Times New Roman" w:hAnsi="Times New Roman" w:cs="Times New Roman"/>
          <w:szCs w:val="22"/>
        </w:rPr>
        <w:t xml:space="preserve">При неисполнении муниципальным образованием по итогам отчетного года обязательств, предусмотренных </w:t>
      </w:r>
      <w:hyperlink w:anchor="P55" w:history="1">
        <w:r w:rsidRPr="00CD42F4">
          <w:rPr>
            <w:rFonts w:ascii="Times New Roman" w:hAnsi="Times New Roman" w:cs="Times New Roman"/>
            <w:color w:val="0000FF"/>
            <w:szCs w:val="22"/>
          </w:rPr>
          <w:t>подпунктами 12</w:t>
        </w:r>
      </w:hyperlink>
      <w:r w:rsidRPr="00CD42F4">
        <w:rPr>
          <w:rFonts w:ascii="Times New Roman" w:hAnsi="Times New Roman" w:cs="Times New Roman"/>
          <w:szCs w:val="22"/>
        </w:rPr>
        <w:t xml:space="preserve">, </w:t>
      </w:r>
      <w:hyperlink w:anchor="P57" w:history="1">
        <w:r w:rsidRPr="00CD42F4">
          <w:rPr>
            <w:rFonts w:ascii="Times New Roman" w:hAnsi="Times New Roman" w:cs="Times New Roman"/>
            <w:color w:val="0000FF"/>
            <w:szCs w:val="22"/>
          </w:rPr>
          <w:t>13</w:t>
        </w:r>
      </w:hyperlink>
      <w:r w:rsidRPr="00CD42F4">
        <w:rPr>
          <w:rFonts w:ascii="Times New Roman" w:hAnsi="Times New Roman" w:cs="Times New Roman"/>
          <w:szCs w:val="22"/>
        </w:rPr>
        <w:t xml:space="preserve">, </w:t>
      </w:r>
      <w:hyperlink w:anchor="P58" w:history="1">
        <w:r w:rsidRPr="00CD42F4">
          <w:rPr>
            <w:rFonts w:ascii="Times New Roman" w:hAnsi="Times New Roman" w:cs="Times New Roman"/>
            <w:color w:val="0000FF"/>
            <w:szCs w:val="22"/>
          </w:rPr>
          <w:t>абзацем первым подпункта 14</w:t>
        </w:r>
      </w:hyperlink>
      <w:r w:rsidRPr="00CD42F4">
        <w:rPr>
          <w:rFonts w:ascii="Times New Roman" w:hAnsi="Times New Roman" w:cs="Times New Roman"/>
          <w:szCs w:val="22"/>
        </w:rPr>
        <w:t xml:space="preserve">, </w:t>
      </w:r>
      <w:hyperlink w:anchor="P60" w:history="1">
        <w:r w:rsidRPr="00CD42F4">
          <w:rPr>
            <w:rFonts w:ascii="Times New Roman" w:hAnsi="Times New Roman" w:cs="Times New Roman"/>
            <w:color w:val="0000FF"/>
            <w:szCs w:val="22"/>
          </w:rPr>
          <w:t>абзацем первым подпункта 15 пункта 4</w:t>
        </w:r>
      </w:hyperlink>
      <w:r w:rsidRPr="00CD42F4">
        <w:rPr>
          <w:rFonts w:ascii="Times New Roman" w:hAnsi="Times New Roman" w:cs="Times New Roman"/>
          <w:szCs w:val="22"/>
        </w:rPr>
        <w:t xml:space="preserve"> настоящего Порядка, реструктурированная задолженность по бюджетным кредитам, а также плата за рассрочку подлежат досрочному погашению (внесению) муниципальным образованием в размере пяти процентов от суммы реструктурированной задолженности по бюджетным кредитам в срок до 1 июля текущего года.</w:t>
      </w:r>
      <w:proofErr w:type="gramEnd"/>
    </w:p>
    <w:p w:rsidR="004B2F51" w:rsidRPr="00CD42F4" w:rsidRDefault="004B2F51" w:rsidP="004B2F51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CD42F4">
        <w:rPr>
          <w:rFonts w:ascii="Times New Roman" w:hAnsi="Times New Roman" w:cs="Times New Roman"/>
          <w:szCs w:val="22"/>
        </w:rPr>
        <w:t>Министерство применяет предусмотренные законодательством Российской Федерации меры по взысканию с муниципального образования просроченной задолженности по бюджетным кредитам.</w:t>
      </w:r>
    </w:p>
    <w:p w:rsidR="004B2F51" w:rsidRPr="00CD42F4" w:rsidRDefault="004B2F51" w:rsidP="004B2F51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4B2F51" w:rsidRPr="00CD42F4" w:rsidRDefault="004B2F51" w:rsidP="004B2F51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CD42F4">
        <w:rPr>
          <w:rFonts w:ascii="Times New Roman" w:hAnsi="Times New Roman" w:cs="Times New Roman"/>
          <w:szCs w:val="22"/>
        </w:rPr>
        <w:t>Заместитель Председателя</w:t>
      </w:r>
    </w:p>
    <w:p w:rsidR="004B2F51" w:rsidRPr="00CD42F4" w:rsidRDefault="004B2F51" w:rsidP="004B2F51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CD42F4">
        <w:rPr>
          <w:rFonts w:ascii="Times New Roman" w:hAnsi="Times New Roman" w:cs="Times New Roman"/>
          <w:szCs w:val="22"/>
        </w:rPr>
        <w:t>Правительства Иркутской области</w:t>
      </w:r>
    </w:p>
    <w:p w:rsidR="004B2F51" w:rsidRPr="00CD42F4" w:rsidRDefault="004B2F51" w:rsidP="004B2F51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CD42F4">
        <w:rPr>
          <w:rFonts w:ascii="Times New Roman" w:hAnsi="Times New Roman" w:cs="Times New Roman"/>
          <w:szCs w:val="22"/>
        </w:rPr>
        <w:t>А.Б.ЛОГАШОВ</w:t>
      </w:r>
    </w:p>
    <w:p w:rsidR="00467C9A" w:rsidRPr="00E82455" w:rsidRDefault="00467C9A" w:rsidP="00467C9A">
      <w:pPr>
        <w:rPr>
          <w:b/>
          <w:bCs/>
        </w:rPr>
      </w:pPr>
      <w:bookmarkStart w:id="18" w:name="_GoBack"/>
      <w:bookmarkEnd w:id="18"/>
    </w:p>
    <w:p w:rsidR="00467C9A" w:rsidRPr="00E82455" w:rsidRDefault="00467C9A" w:rsidP="00467C9A">
      <w:pPr>
        <w:rPr>
          <w:b/>
          <w:bCs/>
        </w:rPr>
      </w:pPr>
    </w:p>
    <w:p w:rsidR="00467C9A" w:rsidRDefault="00467C9A" w:rsidP="00467C9A">
      <w:pPr>
        <w:rPr>
          <w:b/>
          <w:bCs/>
        </w:rPr>
      </w:pPr>
    </w:p>
    <w:p w:rsidR="007E62EE" w:rsidRDefault="007E62EE" w:rsidP="00467C9A">
      <w:pPr>
        <w:rPr>
          <w:b/>
          <w:bCs/>
        </w:rPr>
      </w:pPr>
    </w:p>
    <w:p w:rsidR="007E62EE" w:rsidRDefault="007E62EE" w:rsidP="00467C9A">
      <w:pPr>
        <w:rPr>
          <w:b/>
          <w:bCs/>
        </w:rPr>
      </w:pPr>
    </w:p>
    <w:sectPr w:rsidR="007E62EE" w:rsidSect="00E921E4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67C9A"/>
    <w:rsid w:val="00057758"/>
    <w:rsid w:val="00100E09"/>
    <w:rsid w:val="001D04A2"/>
    <w:rsid w:val="00243495"/>
    <w:rsid w:val="003A4000"/>
    <w:rsid w:val="00467C9A"/>
    <w:rsid w:val="00490116"/>
    <w:rsid w:val="004B2F51"/>
    <w:rsid w:val="004B4ABE"/>
    <w:rsid w:val="00522DF2"/>
    <w:rsid w:val="005804CA"/>
    <w:rsid w:val="005E1104"/>
    <w:rsid w:val="006C75DC"/>
    <w:rsid w:val="007E62EE"/>
    <w:rsid w:val="009A7069"/>
    <w:rsid w:val="00DD6674"/>
    <w:rsid w:val="00DE747C"/>
    <w:rsid w:val="00E92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C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aliases w:val="Body Text Indent 2 Char"/>
    <w:basedOn w:val="a"/>
    <w:link w:val="20"/>
    <w:rsid w:val="00467C9A"/>
    <w:pPr>
      <w:ind w:left="-180"/>
    </w:pPr>
  </w:style>
  <w:style w:type="character" w:customStyle="1" w:styleId="20">
    <w:name w:val="Основной текст с отступом 2 Знак"/>
    <w:aliases w:val="Body Text Indent 2 Char Знак"/>
    <w:basedOn w:val="a0"/>
    <w:link w:val="2"/>
    <w:rsid w:val="00467C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4B2F5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B2F5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BFB5D9F9395EDDF0F866A84487AC8D5CF752E2B08C5C923883042477B99646A8CEB4AC4A4991AADF6A8D191A878C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BFB5D9F9395EDDF0F866A84487AC8D5CF752E2B08C5C923883042477B99646A8CEB4AC4A4991AA8AF74C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BFB5D9F9395EDDF0F866A84487AC8D5CF752E2B08C5CC228C3242477B99646A8CEB4AC4A4991AADF6A8D59EA878C" TargetMode="External"/><Relationship Id="rId11" Type="http://schemas.openxmlformats.org/officeDocument/2006/relationships/hyperlink" Target="consultantplus://offline/ref=ABFB5D9F9395EDDF0F866A84487AC8D5CF752E2B08C5CB20883642477B99646A8CEB4AC4A4991AADF6A8D593A873C" TargetMode="External"/><Relationship Id="rId5" Type="http://schemas.openxmlformats.org/officeDocument/2006/relationships/hyperlink" Target="consultantplus://offline/ref=ABFB5D9F9395EDDF0F8674895E1692D9CC7C702308C8C370D562441024C9623FCCAB4C92EFDAA171C" TargetMode="External"/><Relationship Id="rId10" Type="http://schemas.openxmlformats.org/officeDocument/2006/relationships/hyperlink" Target="consultantplus://offline/ref=ABFB5D9F9395EDDF0F866A84487AC8D5CF752E2B08C5CB20883642477B99646A8CEB4AC4A4991AADF6A8D491A87B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BFB5D9F9395EDDF0F8674895E1692D9CC7677230297947284374AA175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2799</Words>
  <Characters>15957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Ивженко Зинаида Васильевна</dc:creator>
  <cp:lastModifiedBy>Черепанова Лилия Павловна</cp:lastModifiedBy>
  <cp:revision>2</cp:revision>
  <cp:lastPrinted>2018-03-30T02:47:00Z</cp:lastPrinted>
  <dcterms:created xsi:type="dcterms:W3CDTF">2018-03-30T05:11:00Z</dcterms:created>
  <dcterms:modified xsi:type="dcterms:W3CDTF">2018-03-30T05:11:00Z</dcterms:modified>
</cp:coreProperties>
</file>