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0F8C3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C909BB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ADBA22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17024F">
              <w:rPr>
                <w:bCs/>
                <w:color w:val="000000"/>
                <w:sz w:val="28"/>
                <w:szCs w:val="28"/>
              </w:rPr>
              <w:t>ссии города Усть-Илимска за 202</w:t>
            </w:r>
            <w:r w:rsidR="00C909BB">
              <w:rPr>
                <w:bCs/>
                <w:color w:val="000000"/>
                <w:sz w:val="28"/>
                <w:szCs w:val="28"/>
              </w:rPr>
              <w:t>4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C15FE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bookmarkStart w:id="0" w:name="_GoBack"/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C15FEE">
      <w:pPr>
        <w:keepLines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C15FE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17024F">
        <w:rPr>
          <w:color w:val="000000"/>
          <w:sz w:val="28"/>
          <w:szCs w:val="28"/>
        </w:rPr>
        <w:t>ссии города Усть-Илимска за 202</w:t>
      </w:r>
      <w:r w:rsidR="00C909BB">
        <w:rPr>
          <w:color w:val="000000"/>
          <w:sz w:val="28"/>
          <w:szCs w:val="28"/>
        </w:rPr>
        <w:t>4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D22E46" w:rsidRPr="00D22E46" w:rsidRDefault="003B7F90" w:rsidP="00C15FEE">
      <w:pPr>
        <w:ind w:firstLine="851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D22E46" w:rsidRPr="00D22E46">
        <w:rPr>
          <w:color w:val="000000"/>
          <w:sz w:val="28"/>
          <w:szCs w:val="28"/>
        </w:rPr>
        <w:t>Разместить настоящее решение на официальных сайтах Городской Думы города Усть-</w:t>
      </w:r>
      <w:r w:rsidR="00D00549" w:rsidRPr="00D22E46">
        <w:rPr>
          <w:color w:val="000000"/>
          <w:sz w:val="28"/>
          <w:szCs w:val="28"/>
        </w:rPr>
        <w:t>Илимска, Администрации</w:t>
      </w:r>
      <w:r w:rsidR="00D22E46" w:rsidRPr="00D22E46">
        <w:rPr>
          <w:color w:val="000000"/>
          <w:sz w:val="28"/>
          <w:szCs w:val="28"/>
        </w:rPr>
        <w:t xml:space="preserve"> города Усть-Илимска</w:t>
      </w:r>
      <w:r w:rsidR="00F418C3">
        <w:rPr>
          <w:color w:val="000000"/>
          <w:sz w:val="28"/>
          <w:szCs w:val="28"/>
        </w:rPr>
        <w:t>, Контрольно</w:t>
      </w:r>
      <w:bookmarkEnd w:id="0"/>
      <w:r w:rsidR="00F418C3">
        <w:rPr>
          <w:color w:val="000000"/>
          <w:sz w:val="28"/>
          <w:szCs w:val="28"/>
        </w:rPr>
        <w:t>-ревизионной комиссии города Усть-Илимска</w:t>
      </w:r>
      <w:r w:rsidR="00D22E46" w:rsidRPr="00D22E46">
        <w:rPr>
          <w:color w:val="000000"/>
          <w:sz w:val="28"/>
          <w:szCs w:val="28"/>
        </w:rPr>
        <w:t>.</w:t>
      </w:r>
    </w:p>
    <w:p w:rsidR="00642C2C" w:rsidRDefault="00642C2C" w:rsidP="00D22E46">
      <w:pPr>
        <w:ind w:firstLine="709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Pr="007D640D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к проекту муниципального правового акта органа местного самоуправления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муниципального образования город Усть-Илимск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Тип проекта правового акта: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color w:val="000000"/>
          <w:sz w:val="28"/>
          <w:szCs w:val="28"/>
        </w:rPr>
        <w:t>решение Городской Думы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Default="00DA799D" w:rsidP="00DA799D">
      <w:pPr>
        <w:spacing w:line="240" w:lineRule="exact"/>
        <w:jc w:val="both"/>
        <w:rPr>
          <w:bCs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Наименование проекта правового акта:</w:t>
      </w:r>
      <w:r w:rsidRPr="00DA799D">
        <w:rPr>
          <w:color w:val="000000"/>
          <w:sz w:val="28"/>
          <w:szCs w:val="28"/>
        </w:rPr>
        <w:t xml:space="preserve"> </w:t>
      </w:r>
      <w:r w:rsidRPr="00DA799D">
        <w:rPr>
          <w:bCs/>
          <w:color w:val="000000"/>
          <w:sz w:val="28"/>
          <w:szCs w:val="28"/>
        </w:rPr>
        <w:t>Об отчете о деятельности Контрольно-ревизионной коми</w:t>
      </w:r>
      <w:r w:rsidR="00C909BB">
        <w:rPr>
          <w:bCs/>
          <w:color w:val="000000"/>
          <w:sz w:val="28"/>
          <w:szCs w:val="28"/>
        </w:rPr>
        <w:t>ссии города Усть-Илимска за 2024</w:t>
      </w:r>
      <w:r w:rsidRPr="00DA799D">
        <w:rPr>
          <w:bCs/>
          <w:color w:val="000000"/>
          <w:sz w:val="28"/>
          <w:szCs w:val="28"/>
        </w:rPr>
        <w:t xml:space="preserve"> год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Субъект правотворческой инициативы</w:t>
      </w:r>
      <w:r w:rsidRPr="00DA799D">
        <w:rPr>
          <w:b/>
          <w:color w:val="000000"/>
          <w:sz w:val="28"/>
          <w:szCs w:val="28"/>
        </w:rPr>
        <w:t>:</w:t>
      </w:r>
      <w:r w:rsidRPr="00DA799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Председатель Городской Думы</w:t>
      </w:r>
      <w:r w:rsidRPr="00DA799D">
        <w:rPr>
          <w:color w:val="000000"/>
          <w:sz w:val="28"/>
          <w:szCs w:val="28"/>
        </w:rPr>
        <w:t xml:space="preserve">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Правовое обоснование принятия проекта правового акта:</w:t>
      </w:r>
      <w:r w:rsidRPr="00DA799D">
        <w:rPr>
          <w:color w:val="000000"/>
          <w:sz w:val="28"/>
          <w:szCs w:val="28"/>
        </w:rPr>
        <w:t xml:space="preserve">  </w:t>
      </w:r>
      <w:r w:rsidRPr="00DA799D">
        <w:rPr>
          <w:bCs/>
          <w:color w:val="000000"/>
          <w:sz w:val="28"/>
          <w:szCs w:val="28"/>
        </w:rPr>
        <w:t>Феде</w:t>
      </w:r>
      <w:r>
        <w:rPr>
          <w:bCs/>
          <w:color w:val="000000"/>
          <w:sz w:val="28"/>
          <w:szCs w:val="28"/>
        </w:rPr>
        <w:t>ральный закон</w:t>
      </w:r>
      <w:r w:rsidRPr="00DA799D">
        <w:rPr>
          <w:bCs/>
          <w:color w:val="000000"/>
          <w:sz w:val="28"/>
          <w:szCs w:val="28"/>
        </w:rPr>
        <w:t xml:space="preserve"> от 06.10.2003г № 131-ФЗ «Об общих принципах организации местного самоуправления в Российской Федерации».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b/>
          <w:color w:val="000000"/>
          <w:sz w:val="28"/>
          <w:szCs w:val="28"/>
          <w:u w:val="single"/>
        </w:rPr>
        <w:t>актами, обладающими большей и (или) меньшей юридической силой):</w:t>
      </w:r>
      <w:r w:rsidRPr="00DA799D">
        <w:rPr>
          <w:color w:val="000000"/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color w:val="000000"/>
          <w:sz w:val="28"/>
          <w:szCs w:val="28"/>
        </w:rPr>
        <w:t xml:space="preserve">Источником официального опубликования муниципального правового акта является </w:t>
      </w:r>
      <w:r>
        <w:rPr>
          <w:color w:val="000000"/>
          <w:sz w:val="28"/>
          <w:szCs w:val="28"/>
        </w:rPr>
        <w:t>сетевое издание</w:t>
      </w:r>
      <w:r w:rsidRPr="00DA799D">
        <w:rPr>
          <w:color w:val="000000"/>
          <w:sz w:val="28"/>
          <w:szCs w:val="28"/>
        </w:rPr>
        <w:t xml:space="preserve"> «UST-ILIMSK» (</w:t>
      </w:r>
      <w:hyperlink r:id="rId7" w:history="1">
        <w:r w:rsidRPr="00DA799D">
          <w:rPr>
            <w:rStyle w:val="ad"/>
            <w:sz w:val="28"/>
            <w:szCs w:val="28"/>
          </w:rPr>
          <w:t>www.усть-илимскофициальный.рф</w:t>
        </w:r>
      </w:hyperlink>
      <w:r>
        <w:rPr>
          <w:color w:val="000000"/>
          <w:sz w:val="28"/>
          <w:szCs w:val="28"/>
        </w:rPr>
        <w:t xml:space="preserve">), официальные  сайты </w:t>
      </w:r>
      <w:r w:rsidRPr="00DA799D">
        <w:rPr>
          <w:color w:val="000000"/>
          <w:sz w:val="28"/>
          <w:szCs w:val="28"/>
        </w:rPr>
        <w:t xml:space="preserve"> Городской Думы </w:t>
      </w:r>
      <w:r>
        <w:rPr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города Усть-Илимска,  Администрации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A799D">
        <w:rPr>
          <w:color w:val="000000"/>
          <w:sz w:val="28"/>
          <w:szCs w:val="28"/>
        </w:rPr>
        <w:t xml:space="preserve"> принятие данного правового акта не потребует разработки отдельных правовых актов.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DA799D">
        <w:rPr>
          <w:b/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принятие данного муниципального правового акта не требует дополнительных расходов из бюджета города.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DA799D" w:rsidRDefault="007D640D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DA799D" w:rsidRDefault="007D640D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DA799D" w:rsidRPr="00DA799D" w:rsidRDefault="00DA799D" w:rsidP="00DA799D">
      <w:pPr>
        <w:spacing w:line="240" w:lineRule="exact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 xml:space="preserve">Председатель Городской Думы                                             </w:t>
      </w:r>
      <w:r>
        <w:rPr>
          <w:b/>
          <w:color w:val="000000"/>
          <w:sz w:val="28"/>
          <w:szCs w:val="28"/>
        </w:rPr>
        <w:t xml:space="preserve">   </w:t>
      </w:r>
      <w:r w:rsidRPr="00DA799D">
        <w:rPr>
          <w:b/>
          <w:color w:val="000000"/>
          <w:sz w:val="28"/>
          <w:szCs w:val="28"/>
        </w:rPr>
        <w:t xml:space="preserve"> А.П. Чихирьков</w:t>
      </w: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lastRenderedPageBreak/>
        <w:t>ЛИСТ СОГЛАСОВАНИЯ</w:t>
      </w: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проекта решения Городской Думы города Усть-Илимска</w:t>
      </w: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«</w:t>
      </w:r>
      <w:r w:rsidRPr="00DA799D">
        <w:rPr>
          <w:b/>
          <w:bCs/>
          <w:color w:val="000000"/>
          <w:sz w:val="28"/>
          <w:szCs w:val="28"/>
        </w:rPr>
        <w:t>Об отчете о деятельности Контрольно-ревизионной коми</w:t>
      </w:r>
      <w:r w:rsidR="00C909BB">
        <w:rPr>
          <w:b/>
          <w:bCs/>
          <w:color w:val="000000"/>
          <w:sz w:val="28"/>
          <w:szCs w:val="28"/>
        </w:rPr>
        <w:t>ссии города Усть-Илимска за 2024</w:t>
      </w:r>
      <w:r w:rsidRPr="00DA799D">
        <w:rPr>
          <w:b/>
          <w:bCs/>
          <w:color w:val="000000"/>
          <w:sz w:val="28"/>
          <w:szCs w:val="28"/>
        </w:rPr>
        <w:t xml:space="preserve"> год</w:t>
      </w:r>
      <w:r w:rsidRPr="00DA799D">
        <w:rPr>
          <w:b/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7D640D" w:rsidRPr="007D640D" w:rsidTr="004F1C4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C909BB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руководителя</w:t>
            </w:r>
            <w:r w:rsidR="007D640D" w:rsidRPr="007D640D">
              <w:rPr>
                <w:color w:val="000000"/>
                <w:sz w:val="28"/>
                <w:szCs w:val="28"/>
              </w:rPr>
              <w:t xml:space="preserve">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Т.П. Кондратьева</w:t>
            </w:r>
          </w:p>
        </w:tc>
      </w:tr>
      <w:tr w:rsidR="007D640D" w:rsidRPr="007D640D" w:rsidTr="004F1C4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7D640D" w:rsidRPr="007D640D" w:rsidTr="004F1C48">
        <w:tc>
          <w:tcPr>
            <w:tcW w:w="675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Председатель Городской Думы города Усть-Илимска 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А.П. Чихирьков</w:t>
            </w: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D640D" w:rsidRPr="007D640D" w:rsidTr="004F1C48">
        <w:tc>
          <w:tcPr>
            <w:tcW w:w="3369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Вид акта: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да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нет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7D640D">
        <w:rPr>
          <w:color w:val="000000"/>
          <w:sz w:val="28"/>
          <w:szCs w:val="28"/>
        </w:rPr>
        <w:tab/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иные причины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Рассылка: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3 экз. – в дело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1 экз. – исполнителю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в газету «Усть-Илимск ОФИЦИАЛЬНЫЙ»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на официальный сайт муниципального образования                    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sectPr w:rsidR="002F6687" w:rsidRPr="0017024F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DFA" w:rsidRDefault="00530DFA">
      <w:r>
        <w:separator/>
      </w:r>
    </w:p>
  </w:endnote>
  <w:endnote w:type="continuationSeparator" w:id="0">
    <w:p w:rsidR="00530DFA" w:rsidRDefault="0053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DFA" w:rsidRDefault="00530DFA">
      <w:r>
        <w:separator/>
      </w:r>
    </w:p>
  </w:footnote>
  <w:footnote w:type="continuationSeparator" w:id="0">
    <w:p w:rsidR="00530DFA" w:rsidRDefault="00530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359E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068F9"/>
    <w:rsid w:val="00113623"/>
    <w:rsid w:val="00157EA5"/>
    <w:rsid w:val="0017024F"/>
    <w:rsid w:val="001D00F8"/>
    <w:rsid w:val="00222B5F"/>
    <w:rsid w:val="00230E17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C77A2"/>
    <w:rsid w:val="003E3A89"/>
    <w:rsid w:val="003F78BC"/>
    <w:rsid w:val="0042006A"/>
    <w:rsid w:val="004713B9"/>
    <w:rsid w:val="00473D86"/>
    <w:rsid w:val="004B6769"/>
    <w:rsid w:val="004C7A24"/>
    <w:rsid w:val="004D009C"/>
    <w:rsid w:val="004E11D1"/>
    <w:rsid w:val="004F7945"/>
    <w:rsid w:val="00512055"/>
    <w:rsid w:val="00517590"/>
    <w:rsid w:val="00530DFA"/>
    <w:rsid w:val="005906A2"/>
    <w:rsid w:val="00595E9F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7D640D"/>
    <w:rsid w:val="00821056"/>
    <w:rsid w:val="008236E1"/>
    <w:rsid w:val="0087273A"/>
    <w:rsid w:val="00965C81"/>
    <w:rsid w:val="009A75C0"/>
    <w:rsid w:val="009F1CB9"/>
    <w:rsid w:val="009F61A6"/>
    <w:rsid w:val="00A03AE7"/>
    <w:rsid w:val="00A431AE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5258B"/>
    <w:rsid w:val="00B62FD1"/>
    <w:rsid w:val="00B65DFC"/>
    <w:rsid w:val="00B758B5"/>
    <w:rsid w:val="00B758EB"/>
    <w:rsid w:val="00BB5581"/>
    <w:rsid w:val="00BE5F68"/>
    <w:rsid w:val="00BF4EBD"/>
    <w:rsid w:val="00BF54FE"/>
    <w:rsid w:val="00C15FEE"/>
    <w:rsid w:val="00C50EE6"/>
    <w:rsid w:val="00C5262F"/>
    <w:rsid w:val="00C65FF0"/>
    <w:rsid w:val="00C66935"/>
    <w:rsid w:val="00C909BB"/>
    <w:rsid w:val="00CA2F97"/>
    <w:rsid w:val="00CC3D02"/>
    <w:rsid w:val="00D00549"/>
    <w:rsid w:val="00D07B1D"/>
    <w:rsid w:val="00D22E46"/>
    <w:rsid w:val="00D32D1D"/>
    <w:rsid w:val="00D37E88"/>
    <w:rsid w:val="00D47BF1"/>
    <w:rsid w:val="00D8165B"/>
    <w:rsid w:val="00D94BA3"/>
    <w:rsid w:val="00D95053"/>
    <w:rsid w:val="00DA799D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418C3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7E12A9-7878-497C-BCC5-EF2164A4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2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Бабак Анна Ивановна</cp:lastModifiedBy>
  <cp:revision>7</cp:revision>
  <cp:lastPrinted>2025-02-04T09:31:00Z</cp:lastPrinted>
  <dcterms:created xsi:type="dcterms:W3CDTF">2025-02-04T09:31:00Z</dcterms:created>
  <dcterms:modified xsi:type="dcterms:W3CDTF">2025-02-13T01:33:00Z</dcterms:modified>
</cp:coreProperties>
</file>